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53809" w14:textId="77777777" w:rsidR="000F23C5" w:rsidRDefault="000F23C5">
      <w:pPr>
        <w:ind w:left="5669"/>
        <w:jc w:val="right"/>
      </w:pPr>
    </w:p>
    <w:p w14:paraId="6CD3B9C9" w14:textId="77777777" w:rsidR="000F23C5" w:rsidRDefault="00000000">
      <w:pPr>
        <w:jc w:val="center"/>
        <w:rPr>
          <w:b/>
          <w:caps/>
        </w:rPr>
      </w:pPr>
      <w:r>
        <w:rPr>
          <w:b/>
          <w:caps/>
        </w:rPr>
        <w:t>Zarządzenie Nr 125/2024</w:t>
      </w:r>
      <w:r>
        <w:rPr>
          <w:b/>
          <w:caps/>
        </w:rPr>
        <w:br/>
        <w:t>Burmistrza Barwic</w:t>
      </w:r>
    </w:p>
    <w:p w14:paraId="118B526D" w14:textId="77777777" w:rsidR="000F23C5" w:rsidRDefault="00000000">
      <w:pPr>
        <w:spacing w:before="280" w:after="280"/>
        <w:jc w:val="center"/>
        <w:rPr>
          <w:b/>
          <w:caps/>
        </w:rPr>
      </w:pPr>
      <w:r>
        <w:t>z dnia 24 grudnia 2024 r.</w:t>
      </w:r>
    </w:p>
    <w:p w14:paraId="28E5E38F" w14:textId="77777777" w:rsidR="000F23C5" w:rsidRDefault="00000000">
      <w:pPr>
        <w:keepNext/>
        <w:spacing w:after="480"/>
        <w:jc w:val="center"/>
      </w:pPr>
      <w:r>
        <w:rPr>
          <w:b/>
        </w:rPr>
        <w:t>w sprawie przyjęcia „Procedury zgłoszeń zewnętrznych obowiązująca</w:t>
      </w:r>
      <w:r>
        <w:rPr>
          <w:b/>
        </w:rPr>
        <w:br/>
        <w:t>w Urzędzie Miejskim w Barwicach”</w:t>
      </w:r>
    </w:p>
    <w:p w14:paraId="1657B520" w14:textId="77777777" w:rsidR="000F23C5" w:rsidRDefault="00000000">
      <w:pPr>
        <w:keepLines/>
        <w:spacing w:before="120" w:after="120"/>
        <w:ind w:firstLine="227"/>
      </w:pPr>
      <w:r>
        <w:t>Na podstawie art. 33 ustawy z 14 czerwca 2024 r. o ochronie sygnalistów (Dz. U. z 2024 r., poz. 928) zarządzam, co następuje:</w:t>
      </w:r>
    </w:p>
    <w:p w14:paraId="3DCC4DBD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Ustala się „Procedurę zgłoszeń zewnętrznych obowiązującą w Urzędzie Miejskim w Barwicach” dot. przyjmowania zgłoszeń zewnętrznych oraz podejmowania działań następczych na podstawie przepisów ustawy z 14 czerwca 2024 r. o ochronie sygnalistów (Dz. U. z 2024 r. poz. 928) o treści, stanowiącej załącznik nr 1 do niniejszego zarządzenia. </w:t>
      </w:r>
    </w:p>
    <w:p w14:paraId="61CF1F9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Sekretarzowi Gminy.</w:t>
      </w:r>
    </w:p>
    <w:p w14:paraId="2D31D56B" w14:textId="77777777" w:rsidR="003060A2" w:rsidRDefault="00000000" w:rsidP="003060A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Zarządzenie zostanie wywieszone na tablicy ogłoszeń Urzędu Miejskiego w Barwicach.</w:t>
      </w:r>
    </w:p>
    <w:p w14:paraId="02EDD104" w14:textId="6B8B7D37" w:rsidR="000F23C5" w:rsidRDefault="00000000" w:rsidP="003060A2">
      <w:pPr>
        <w:keepLines/>
        <w:spacing w:before="120" w:after="120"/>
        <w:ind w:firstLine="340"/>
        <w:rPr>
          <w:color w:val="000000"/>
          <w:u w:color="000000"/>
        </w:rPr>
        <w:sectPr w:rsidR="000F23C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Zarządzenie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wchodzi w życie po upływie 7 dni od jego podjęcia.</w:t>
      </w:r>
    </w:p>
    <w:p w14:paraId="78783714" w14:textId="77777777" w:rsidR="000F23C5" w:rsidRDefault="00000000">
      <w:pPr>
        <w:spacing w:before="120" w:after="120" w:line="360" w:lineRule="auto"/>
        <w:ind w:left="565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125/2024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24 grudnia 2024 r.</w:t>
      </w:r>
    </w:p>
    <w:p w14:paraId="36E5F60D" w14:textId="77777777" w:rsidR="000F23C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Procedura zgłoszeń zewnętrznych obowiązująca w Urzędzie Miejskim w Barwicach</w:t>
      </w:r>
    </w:p>
    <w:p w14:paraId="2F1D1DFA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Cel Procedury</w:t>
      </w:r>
    </w:p>
    <w:p w14:paraId="0B13BDB7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Niniejsza procedura określa tryb przyjmowania zgłoszeń zewnętrznych oraz  podejmowania  działań  następczych w związku z tymi zgłoszeniami zewnętrznymi Kierowanymi do Burmistrza Barwic oraz Rady Miejskiej w Barwicach , zwanymi dalej „Organem publicznym” i jest ustanawiana na podstawie przepisów ustawy z dnia 14 czerwca 2024r. o ochronie sygnalistów (Dz.U.2024.928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0F61CA4F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System przyjmowania zgłoszeń zewnętrznych umożliwia zgłaszanie naruszeń prawa do Organu publicznego za pośrednictwem przeznaczonych do tego kanałów komunikacji, wskazanych w niniejszej procedurze oraz w sposób:</w:t>
      </w:r>
    </w:p>
    <w:p w14:paraId="359AEE59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zapewniający rzetelne i niezależne rozpoznanie zgłoszenia,</w:t>
      </w:r>
    </w:p>
    <w:p w14:paraId="13B6A846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zapewniający ochronę Sygnalisty przed działaniami o charakterze odwetowym, represyjnym, dyskryminacyjnym lub innym rodzajem niesprawiedliwego traktowania</w:t>
      </w:r>
      <w:r>
        <w:rPr>
          <w:color w:val="000000"/>
          <w:u w:color="000000"/>
        </w:rPr>
        <w:br/>
        <w:t>w związku z dokonanym zgłoszeniem.</w:t>
      </w:r>
    </w:p>
    <w:p w14:paraId="61623409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Ochronie, przewidzianej w niniejszej procedurze Sygnalista podlega od chwili dokonania zgłoszenia zewnętrznego, pod warunkiem, że miał uzasadnione podstawy sądzić, że informacja, będąca przedmiotem zgłoszenia jest prawdziwa w momencie jego dokonania i stanowi informację o naruszeniu prawa.</w:t>
      </w:r>
    </w:p>
    <w:p w14:paraId="0F73165D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Definicje</w:t>
      </w:r>
    </w:p>
    <w:p w14:paraId="4D2DA023" w14:textId="77777777" w:rsidR="000F23C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Ilekroć w Procedurze jest mowa o:</w:t>
      </w:r>
    </w:p>
    <w:p w14:paraId="6A653AF3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Ustawie</w:t>
      </w:r>
      <w:r>
        <w:rPr>
          <w:color w:val="000000"/>
          <w:u w:color="000000"/>
        </w:rPr>
        <w:t xml:space="preserve"> - rozumie się przez to ustawę z dnia 14 czerwca 2024r. o ochronie sygnalistów (Dz.U.2024.928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14:paraId="48936D1F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Organie</w:t>
      </w:r>
      <w:r>
        <w:rPr>
          <w:color w:val="000000"/>
          <w:u w:color="000000"/>
        </w:rPr>
        <w:t xml:space="preserve"> – rozumie się przez to Burmistrza Barwic oraz Radę Miejską w Barwicach</w:t>
      </w:r>
    </w:p>
    <w:p w14:paraId="5ACE06DE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Procedurze</w:t>
      </w:r>
      <w:r>
        <w:rPr>
          <w:color w:val="000000"/>
          <w:u w:color="000000"/>
        </w:rPr>
        <w:t xml:space="preserve"> – rozumie się przez to Procedurę, dotyczącą przyjmowania zgłoszeń zewnętrznych;</w:t>
      </w:r>
    </w:p>
    <w:p w14:paraId="2CEA4CDD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Sygnaliście</w:t>
      </w:r>
      <w:r>
        <w:rPr>
          <w:color w:val="000000"/>
          <w:u w:color="000000"/>
        </w:rPr>
        <w:t xml:space="preserve"> – rozumie się przez to osobę fizyczną, która dokonuje zgłoszenia o naruszeniu prawa w kontekście związanym z pracą, niezależnie od zajmowanego stanowiska, formy zatrudnienia czy współpracy, w tym pracownika, byłego pracownika, pracownika tymczasowego, osobę, ubiegającą się o zatrudnienie, osobę świadczącą pracę na innej podstawie niż stosunek pracy, w tym na podstawie umowy cywilnoprawnej, przedsiębiorcę, prokurenta, akcjonariusza lub wspólnika, członka organu osoby prawnej, osobę świadczącą pracę pod nadzorem i kierownictwem wykonawcy, podwykonawcy lub dostawcy, w tym na podstawie umowy cywilnoprawnej, stażystę, wolontariusza, funkcjonariusza służb, żołnierza;</w:t>
      </w:r>
    </w:p>
    <w:p w14:paraId="33938870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Zgłoszeniu</w:t>
      </w:r>
      <w:r>
        <w:rPr>
          <w:color w:val="000000"/>
          <w:u w:color="000000"/>
        </w:rPr>
        <w:t xml:space="preserve"> – rozumie się przez to informacje o naruszeniu prawa, dokonane do Organu publicznego za pośrednictwem przeznaczonych do tego kanałów komunikacji;</w:t>
      </w:r>
    </w:p>
    <w:p w14:paraId="3DE5F579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Informacji o naruszeniu prawa</w:t>
      </w:r>
      <w:r>
        <w:rPr>
          <w:color w:val="000000"/>
          <w:u w:color="000000"/>
        </w:rPr>
        <w:t xml:space="preserve"> - należy przez to rozumieć informację, w tym uzasadnione podejrzenie dotyczące zaistniałego lub potencjalnego naruszenia prawa, do którego doszło lub prawdopodobnie dojdzie w podmiocie prawnym, w którym Sygnalista uczestniczył </w:t>
      </w:r>
      <w:r>
        <w:rPr>
          <w:color w:val="000000"/>
          <w:u w:color="000000"/>
        </w:rPr>
        <w:br/>
        <w:t>w procesie rekrutacji lub innych negocjacji poprzedzających zawarcie umowy, pracuje lub pracował, lub w innym podmiocie prawnym, z którym sygnalista utrzymuje lub utrzymywał kontakt w kontekście związanym z pracą, lub informację dotyczącą próby ukrycia takiego naruszenia prawa;</w:t>
      </w:r>
    </w:p>
    <w:p w14:paraId="3A06F30E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Osobie, której dotyczy zgłoszenie</w:t>
      </w:r>
      <w:r>
        <w:rPr>
          <w:color w:val="000000"/>
          <w:u w:color="000000"/>
        </w:rPr>
        <w:t xml:space="preserve"> – rozumie się przez to osobę, wskazaną w zgłoszeniu jako osobę, która dopuściła się naruszenia prawa lub osobę, z którą osoba, która dopuściła się naruszenia prawa, jest powiązana;</w:t>
      </w:r>
    </w:p>
    <w:p w14:paraId="37A74098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Osobie pomagającej w dokonaniu zgłoszenia</w:t>
      </w:r>
      <w:r>
        <w:rPr>
          <w:color w:val="000000"/>
          <w:u w:color="000000"/>
        </w:rPr>
        <w:t xml:space="preserve"> –  rozumie się przez to osobę fizyczną, która pomaga sygnaliście w zgłoszeniu wewnętrznym w kontekście związanym z pracą i której pomoc nie powinna zostać ujawniona;  </w:t>
      </w:r>
    </w:p>
    <w:p w14:paraId="2665DF43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9. </w:t>
      </w:r>
      <w:r>
        <w:rPr>
          <w:b/>
          <w:color w:val="000000"/>
          <w:u w:color="000000"/>
        </w:rPr>
        <w:t>Osobie  powiązanej  z  sygnalistą</w:t>
      </w:r>
      <w:r>
        <w:rPr>
          <w:color w:val="000000"/>
          <w:u w:color="000000"/>
        </w:rPr>
        <w:t xml:space="preserve">  – rozumie  się  przez  to  osobę  fizyczną,  która  może doświadczyć działań odwetowych, w tym współpracownika lub członka rodziny sygnalisty;  </w:t>
      </w:r>
    </w:p>
    <w:p w14:paraId="2D32D13A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Informacji zwrotnej</w:t>
      </w:r>
      <w:r>
        <w:rPr>
          <w:color w:val="000000"/>
          <w:u w:color="000000"/>
        </w:rPr>
        <w:t xml:space="preserve"> – rozumie się przez to przekazaną Sygnaliście przez organ informację na temat planowanych lub podjętych działań następczych i powodów takich działań;</w:t>
      </w:r>
    </w:p>
    <w:p w14:paraId="11916747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Działaniu następczym</w:t>
      </w:r>
      <w:r>
        <w:rPr>
          <w:color w:val="000000"/>
          <w:u w:color="000000"/>
        </w:rPr>
        <w:t xml:space="preserve"> – rozumie się przez to działanie, podjęte przez organ publiczny </w:t>
      </w:r>
      <w:r>
        <w:rPr>
          <w:color w:val="000000"/>
          <w:u w:color="000000"/>
        </w:rPr>
        <w:br/>
        <w:t xml:space="preserve">w celu oceny prawdziwości informacji zawartych w zgłoszeniu oraz w celu przeciwdziałania naruszeniu prawa, będącemu przedmiotem zgłoszenia; </w:t>
      </w:r>
    </w:p>
    <w:p w14:paraId="1233D408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b/>
          <w:color w:val="000000"/>
          <w:u w:color="000000"/>
        </w:rPr>
        <w:t>Działaniu odwetowym</w:t>
      </w:r>
      <w:r>
        <w:rPr>
          <w:color w:val="000000"/>
          <w:u w:color="000000"/>
        </w:rPr>
        <w:t xml:space="preserve"> – rozumie się przez to bezpośrednie lub pośrednie działanie lub zaniechanie w kontekście związanym z pracą, które jest spowodowane zgłoszeniem, i które narusza lub może naruszyć prawa sygnalisty lub wyrządza, lub może wyrządzić sygnaliście nieuzasadnioną szkodę, w tym bezpodstawne inicjowanie postępowań przeciwko sygnaliście;</w:t>
      </w:r>
    </w:p>
    <w:p w14:paraId="6959E416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b/>
          <w:color w:val="000000"/>
          <w:u w:color="000000"/>
        </w:rPr>
        <w:t>Podmiocie zewnętrznym</w:t>
      </w:r>
      <w:r>
        <w:rPr>
          <w:color w:val="000000"/>
          <w:u w:color="000000"/>
        </w:rPr>
        <w:t xml:space="preserve"> - podmiocie, z którym Organ publiczny zawarł umowę w celu obsługi zgłoszeń zewnętrznych, do którego zadań należy w szczególności:</w:t>
      </w:r>
    </w:p>
    <w:p w14:paraId="38900E23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zapewnienie kanału przyjmowania zgłoszeń zewnętrznych,</w:t>
      </w:r>
    </w:p>
    <w:p w14:paraId="097B2F02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pomoc w wdrożeniu niniejszej procedury,</w:t>
      </w:r>
    </w:p>
    <w:p w14:paraId="55C70E7B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w procesie wyboru Pracowników upoważnionych ds. zgłoszeń zewnętrznych,</w:t>
      </w:r>
    </w:p>
    <w:p w14:paraId="50836BB6" w14:textId="7564332D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opracowanie informacji na temat procedury zgłoszeń zewnętrznych z zastosowaniem rozwiązań technicznych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organizacyjnych, zapewniających zgodność tych czynności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ustawą,</w:t>
      </w:r>
    </w:p>
    <w:p w14:paraId="5CC7F597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przeprowadzanie cyklicznych szkoleń z zakresu zgłoszeń zewnętrznych skierowanych do Pracowników upoważnionych ds. zgłoszeń zewnętrznych,</w:t>
      </w:r>
    </w:p>
    <w:p w14:paraId="7E257ED7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opracowanie informacji dla sygnalistów podlegającej umieszczeniu na stronach BIP Organu publicznego,</w:t>
      </w:r>
    </w:p>
    <w:p w14:paraId="7F7FE7E7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bieżące wsparcie Organu publicznego w realizacji obowiązków, wynikających z ustawy.</w:t>
      </w:r>
    </w:p>
    <w:p w14:paraId="68F0750A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 xml:space="preserve">Przedmiot zgłoszenia zewnętrznego </w:t>
      </w:r>
    </w:p>
    <w:p w14:paraId="6BC6DEAA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Przedmiotem  zgłoszenia  zewnętrznego  mogą  być  działania  lub  zaniechania, niezgodne</w:t>
      </w:r>
      <w:r>
        <w:rPr>
          <w:color w:val="000000"/>
          <w:u w:color="000000"/>
        </w:rPr>
        <w:br/>
        <w:t>z prawem lub mające na celu obejście prawa, dotyczące:</w:t>
      </w:r>
    </w:p>
    <w:p w14:paraId="47591E63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korupcji;</w:t>
      </w:r>
    </w:p>
    <w:p w14:paraId="40EF94E8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zamówień publicznych;</w:t>
      </w:r>
    </w:p>
    <w:p w14:paraId="4230530F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usług, produktów i rynków finansowych;</w:t>
      </w:r>
    </w:p>
    <w:p w14:paraId="52EF4AED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przeciwdziałania praniu pieniędzy oraz finansowaniu terroryzmu;</w:t>
      </w:r>
    </w:p>
    <w:p w14:paraId="411A5631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bezpieczeństwa produktów i ich zgodności z wymogami;</w:t>
      </w:r>
    </w:p>
    <w:p w14:paraId="2A696574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bezpieczeństwa transportu;</w:t>
      </w:r>
    </w:p>
    <w:p w14:paraId="2865C9D7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ochrony środowiska;</w:t>
      </w:r>
    </w:p>
    <w:p w14:paraId="63FD0782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ochrony radiologicznej i bezpieczeństwa jądrowego;</w:t>
      </w:r>
    </w:p>
    <w:p w14:paraId="7D15EE39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bezpieczeństwa żywności i pasz;</w:t>
      </w:r>
    </w:p>
    <w:p w14:paraId="4D610568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zdrowia i dobrostanu zwierząt;</w:t>
      </w:r>
    </w:p>
    <w:p w14:paraId="1E1934A2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zdrowia publicznego;</w:t>
      </w:r>
    </w:p>
    <w:p w14:paraId="4804FA20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ochrony konsumentów;</w:t>
      </w:r>
    </w:p>
    <w:p w14:paraId="01FC7E36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ochrony prywatności i danych osobowych;</w:t>
      </w:r>
    </w:p>
    <w:p w14:paraId="4E829643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bezpieczeństwa sieci i systemów teleinformatycznych;</w:t>
      </w:r>
    </w:p>
    <w:p w14:paraId="02CB6E79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interesów finansowych Skarbu Państwa Rzeczypospolitej Polskiej, jednostki samorządu terytorialnego oraz Unii Europejskiej;</w:t>
      </w:r>
    </w:p>
    <w:p w14:paraId="5159D22D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16) </w:t>
      </w:r>
      <w:r>
        <w:rPr>
          <w:color w:val="000000"/>
          <w:u w:color="000000"/>
        </w:rPr>
        <w:t>rynku wewnętrznego Unii Europejskiej, w tym publicznoprawnych zasad konkurencji i pomocy państwa oraz opodatkowania osób prawnych;</w:t>
      </w:r>
    </w:p>
    <w:p w14:paraId="7DE0E75B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konstytucyjnych wolności i praw człowieka i obywatela - występujące w stosunkach jednostki z organami władzy publicznej i niezwiązane z dziedzinami wskazanymi powyżej.</w:t>
      </w:r>
    </w:p>
    <w:p w14:paraId="38188B31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Zgłoszenie może dotyczyć uzasadnionego podejrzenia, dotyczącego zaistniałego lub potencjalnego naruszenia prawa, do którego doszło lub prawdopodobnie dojdzie w danej organizacji.</w:t>
      </w:r>
    </w:p>
    <w:p w14:paraId="20A09777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Pracownicy upoważnieni ds. zgłoszeń zewnętrznych</w:t>
      </w:r>
    </w:p>
    <w:p w14:paraId="4BDF80B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Organ publiczny wyznacza spośród pracowników urzędu, obsługującego ten Organ publiczny Pracowników upoważnionych ds. zgłoszeń zewnętrznych w liczbie trzech, umocowanych do:</w:t>
      </w:r>
    </w:p>
    <w:p w14:paraId="58595660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przyjmowania zgłoszeń zewnętrznych, dokonywania ich wstępnej weryfikacji, podejmowania działań następczych oraz związanego z tym przetwarzania danych osobowych;</w:t>
      </w:r>
    </w:p>
    <w:p w14:paraId="76538AAC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kontaktu z Sygnalistą w celu przekazywania informacji zwrotnych i - w razie potrzeby - zwracania się o wyjaśnienia lub dodatkowe informacje w zakresie przekazanych informacji, jakie mogą być w jego posiadaniu;</w:t>
      </w:r>
    </w:p>
    <w:p w14:paraId="7DFBD49A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przekazywania zainteresowanym osobom informacji na temat procedury zgłoszeń zewnętrznych.</w:t>
      </w:r>
    </w:p>
    <w:p w14:paraId="41181C58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Pracownicy upoważnieni ds. zgłoszeń zewnętrznych:</w:t>
      </w:r>
    </w:p>
    <w:p w14:paraId="5504344F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wyznaczani są przez Burmistrza Barwic w porozumieniu z Radą Miejską w Barwicach w formie zarządzenia,</w:t>
      </w:r>
    </w:p>
    <w:p w14:paraId="1D579A76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działają na podstawie pisemnego upoważnienia, udzielonego przez Organ publiczny, obejmującego Pracowników również do zachowania poufności przy wykonywaniu obowiązków, związanych z obsługa zgłoszeń zewnętrznych,</w:t>
      </w:r>
    </w:p>
    <w:p w14:paraId="44CD5997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podejmują działania, związane z otrzymanym zgłoszeniem zewnętrznym w ramach swoich obowiązków pracowniczych i w godzinach pracy urzędu, obsługującego Organ publiczny,</w:t>
      </w:r>
    </w:p>
    <w:p w14:paraId="14F2BC97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przechodzą cykliczne szkolenia w zakresie, o którym mowa w ust. 1, przeprowadzane przez Podmiot zewnętrzny.</w:t>
      </w:r>
    </w:p>
    <w:p w14:paraId="3F39B250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Dokonywanie zgłoszeń zewnętrznych</w:t>
      </w:r>
    </w:p>
    <w:p w14:paraId="237A8F8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Organ publiczny umożliwia Sygnaliście złożenie zgłoszenia zewnętrznego w postaci elektronicznej za pośrednictwem przeznaczonego do tego formularza internetowego, umieszczonego na stronie www.bip.barwice.pl   .</w:t>
      </w:r>
    </w:p>
    <w:p w14:paraId="2FE0765F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Ustanowiony przez organ publiczny kanał komunikacji o którym mowa w ust. 1:</w:t>
      </w:r>
    </w:p>
    <w:p w14:paraId="5129F5EC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są niezależne od kanałów komunikacji wykorzystywanych w ramach zwykłej działalności Organu,</w:t>
      </w:r>
    </w:p>
    <w:p w14:paraId="51CC4FA7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zapewniają kompletność, poufność i integralność danych, w tym ich zabezpieczenie przed dostępem osób nieupoważnionych,</w:t>
      </w:r>
    </w:p>
    <w:p w14:paraId="2618893E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pozwalają na przechowywanie informacji w sposób trwały w celu umożliwienia prowadzenia dalszego postępowania wyjaśniającego.</w:t>
      </w:r>
    </w:p>
    <w:p w14:paraId="1655E59E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wniosek Sygnalisty Organ publiczny umożliwia Sygnaliście złożenie zgłoszenia wewnętrznego w formie ustnej podczas bezpośredniego spotkania, zorganizowanego</w:t>
      </w:r>
      <w:r>
        <w:rPr>
          <w:color w:val="000000"/>
          <w:u w:color="000000"/>
        </w:rPr>
        <w:br/>
        <w:t>w siedzibie Organu publicznego w terminie 14 dni od dnia otrzymania takiego wniosku.</w:t>
      </w:r>
      <w:r>
        <w:rPr>
          <w:color w:val="000000"/>
          <w:u w:color="000000"/>
        </w:rPr>
        <w:br/>
        <w:t>W takim przypadku za zgodą Sygnalisty zgłoszenie jest dokumentowane w formie:</w:t>
      </w:r>
    </w:p>
    <w:p w14:paraId="7856ACEC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nagrania rozmowy, umożliwiającego jej wyszukanie, lub</w:t>
      </w:r>
    </w:p>
    <w:p w14:paraId="3034C15D" w14:textId="77777777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protokołu spotkania, odtwarzającego jego dokładny przebieg, podlegającego sprawdzeniu, poprawieniu i zatwierdzeniu przez Sygnalistę poprzez jego podpisanie.</w:t>
      </w:r>
    </w:p>
    <w:p w14:paraId="72EAC85A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Spotkanie z Sygnalistą jest organizowane przez Pracowników upoważnionych ds. zgłoszeń zewnętrznych.</w:t>
      </w:r>
    </w:p>
    <w:p w14:paraId="34150E0C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Zgłoszenie powinno zawierać przejrzyste i pełne wyjaśnienie przedmiotu zgłoszenia,</w:t>
      </w:r>
      <w:r>
        <w:rPr>
          <w:color w:val="000000"/>
          <w:u w:color="000000"/>
        </w:rPr>
        <w:br/>
        <w:t>w tym w miarę możliwości wskazywać:</w:t>
      </w:r>
    </w:p>
    <w:p w14:paraId="26C8A4D3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datę oraz miejsce zaistnienia naruszenia prawa lub datę i miejsce pozyskania informacji</w:t>
      </w:r>
      <w:r>
        <w:rPr>
          <w:color w:val="000000"/>
          <w:u w:color="000000"/>
        </w:rPr>
        <w:br/>
        <w:t>o naruszeniu prawa;</w:t>
      </w:r>
    </w:p>
    <w:p w14:paraId="7A67EA8C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opis konkretnej sytuacji lub okoliczności, stwarzających możliwość wystąpienia naruszenia prawa;</w:t>
      </w:r>
    </w:p>
    <w:p w14:paraId="7F9DEA07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wskazanie podmiotu/organu, którego dotyczy zgłoszenie;</w:t>
      </w:r>
    </w:p>
    <w:p w14:paraId="68280168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wskazanie osoby w podmiocie/organie, której dotyczy zgłoszenie;</w:t>
      </w:r>
    </w:p>
    <w:p w14:paraId="61CADE27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wskazanie ewentualnej osoby pokrzywdzonej;</w:t>
      </w:r>
    </w:p>
    <w:p w14:paraId="3EB9632C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wskazanie ewentualnych świadków naruszenia prawa;</w:t>
      </w:r>
    </w:p>
    <w:p w14:paraId="691E6320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wskazanie  wszystkich  dowodów  i informacji,  jakimi  dysponuje  Sygnalista,  które  mogą okazać się pomocne w procesie rozpatrywania zgłoszenia;</w:t>
      </w:r>
    </w:p>
    <w:p w14:paraId="4DCDC227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wskazanie adresu do kontaktu.</w:t>
      </w:r>
    </w:p>
    <w:p w14:paraId="699E31D9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Organ publiczny nie przyjmuje zgłoszeń anonimowych.</w:t>
      </w:r>
    </w:p>
    <w:p w14:paraId="74EB504F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Postępowanie ze zgłoszeniami zewnętrznymi</w:t>
      </w:r>
    </w:p>
    <w:p w14:paraId="0274D7EC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Dostęp do wskazanego kanału dokonywania zgłoszeń zewnętrznych w Organie publicznym posiadają wyznaczeni przez Organ publiczny Pracownicy upoważnieni ds. zgłoszeń zewnętrznych.</w:t>
      </w:r>
    </w:p>
    <w:p w14:paraId="578C1787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Pracownicy upoważnieni ds. zgłoszeń zewnętrznych:</w:t>
      </w:r>
    </w:p>
    <w:p w14:paraId="346F88FD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przyjmują i potwierdzają Sygnaliście przyjęcie zgłoszenia w terminie 7 dni od dnia jego wpłynięcia chyba, że Sygnalista wystąpił wyraźnie z odmiennym wnioskiem w tym zakresie lub Organ publiczny ma uzasadnione podstawy sądzić, że potwierdzenie przyjęcia zgłoszenia zagroziłoby ochronie poufności tożsamości Sygnalisty;</w:t>
      </w:r>
    </w:p>
    <w:p w14:paraId="35E70E74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dokonują wstępnej weryfikacji zgłoszenia zewnętrznego, polegającą na ustaleniu, czy zgłoszenie dotyczy informacji o naruszeniu prawa, oraz na ustaleniu, czy zgłoszenie dotyczy naruszeń prawa w dziedzinie, należącej do zakresu działania Organu publicznego, a jeżeli nie należy - na ustaleniu organu publicznego, właściwego do podjęcia działań następczych;</w:t>
      </w:r>
    </w:p>
    <w:p w14:paraId="7C2248FC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występują o dodatkowe informacje do Sygnalisty (w razie potrzeby) – za wyjątkiem sytuacji, gdy sygnalista sprzeciwia się przesłaniu żądanych wyjaśnień lub dodatkowych informacji lub ich przesłanie może zagrozić ochronie poufności jego tożsamości;</w:t>
      </w:r>
    </w:p>
    <w:p w14:paraId="4A56EB60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rozpatrują zgłoszenie zewnętrzne - w przypadku, gdy zgłoszenie dotyczy naruszeń prawa w dziedzinie, należącej do zakresu działania Organu publicznego;</w:t>
      </w:r>
    </w:p>
    <w:p w14:paraId="03909739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przekazują zgłoszenie zewnętrzne niezwłocznie, nie później jednak niż w terminie 14 dni od dnia dokonania zgłoszenia, a w uzasadnionych przypadkach - nie później niż w terminie 30 dni, do organu publicznego właściwego do podjęcia działań następczych - w przypadku gdy zgłoszenie dotyczy naruszeń prawa w dziedzinie nienależącej do zakresu działania Organu - oraz informują o tym Sygnalistę;</w:t>
      </w:r>
    </w:p>
    <w:p w14:paraId="5D0614E9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podejmują działania następcze z zachowaniem należytej staranności;</w:t>
      </w:r>
    </w:p>
    <w:p w14:paraId="4D5D191E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przekazują informację zwrotną, dotyczącą zgłoszenia.</w:t>
      </w:r>
    </w:p>
    <w:p w14:paraId="07997203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Sygnalista otrzymuje potwierdzenie przyjęcia zgłoszenia za pośrednictwem aplikacji.</w:t>
      </w:r>
      <w:r>
        <w:rPr>
          <w:color w:val="000000"/>
          <w:u w:color="000000"/>
        </w:rPr>
        <w:br/>
        <w:t>W  przypadku  zgłoszenia  ustnego, o którym mowa w § 5 ust. 3 procedury Sygnalista otrzymuje potwierdzenie przyjęcia zgłoszenia podczas spotkania, na którym dokonuje zgłoszenia.</w:t>
      </w:r>
    </w:p>
    <w:p w14:paraId="24B795F6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przypadku, gdy informacja o naruszeniu prawa jest przedmiotem jednocześnie dokonanego zgłoszenia zewnętrznego oraz wniesionej skargi, o której mowa w art. 227 ustawy z dnia 14 czerwca 1960 r. - Kodeks postępowania administracyjnego, lub gdy z treści wniesionego pisma wynika, że dokonano zgłoszenia zewnętrznego, stosuje się wyłącznie przepisy rozdziału 4 ustawy oraz niniejszą procedurę.</w:t>
      </w:r>
    </w:p>
    <w:p w14:paraId="3200D30A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przypadku, gdy przepisy odrębne nie pozwalają ustalić organu właściwego do rozstrzygnięcia sporu o właściwość między organami publicznymi, w zakresie rozpatrzenia zgłoszenia zewnętrznego lub podjęcia działań następczych, stosuje się odpowiednio przepisy art. 22 i art. 23 ustawy z dnia 14 czerwca 1960 r. - Kodeks postępowania administracyjnego.</w:t>
      </w:r>
    </w:p>
    <w:p w14:paraId="64ACE3D9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Pracownicy upoważnieni ds. zgłoszeń zewnętrznych mogą  podjąć decyzję o odstąpieniu  od przekazania zgłoszenia zewnętrznego w sytuacji, gdy zgłoszenie nie dotyczy informacji</w:t>
      </w:r>
      <w:r>
        <w:rPr>
          <w:color w:val="000000"/>
          <w:u w:color="000000"/>
        </w:rPr>
        <w:br/>
        <w:t>o naruszeniu prawa, z jednoczesnym wskazaniem Sygnaliście:</w:t>
      </w:r>
    </w:p>
    <w:p w14:paraId="57ADE508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ustaleń ze wstępnej weryfikacji zgłoszenia,</w:t>
      </w:r>
    </w:p>
    <w:p w14:paraId="45383EA5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możliwości rozpatrzenia przedmiotu zgłoszenia w trybie, przewidzianym w przepisach odrębnych, w szczególności w trybie powództwa cywilnego, zawiadomienia o podejrzeniu popełnienia przestępstwa, skargi do sądu administracyjnego, skargi, wniosku lub petycji, lub przedstawienia właściwym organom do rozpatrzenia w innym trybie, przy czym poinformowanie Sygnalisty o powyższym nie wpływa na dopuszczalność wniesionego później środka prawnego, na bieg terminów ani na treść rozstrzygnięcia lub sposób zakończenia postępowania, o czym należy Sygnalistę pouczyć.</w:t>
      </w:r>
    </w:p>
    <w:p w14:paraId="19C81882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Zgłoszenie,  które  pozwala  na  jego rozpatrzenie, podlega niezwłocznemu rozpoznaniu</w:t>
      </w:r>
      <w:r>
        <w:rPr>
          <w:color w:val="000000"/>
          <w:u w:color="000000"/>
        </w:rPr>
        <w:br/>
        <w:t>i wdrożeniu działań następczych z zachowaniem należytej staranności.</w:t>
      </w:r>
    </w:p>
    <w:p w14:paraId="2C610187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Organ publiczny nie podejmuje działań następczych, gdy w zgłoszeniu zewnętrznym dotyczącym sprawy będącej już przedmiotem wcześniejszego zgłoszenia przez tego samego lub innego sygnalistę nie zawarto istotnych nowych informacji na temat naruszeń prawa w porównaniu z wcześniejszym zgłoszeniem zewnętrznym. Organ publiczny informuje sygnalistę o niepodjęciu działań następczych, podając uzasadnienie, a w razie kolejnego zgłoszenia - pozostawia je bez rozpoznania i nie informuje o tym sygnalisty.</w:t>
      </w:r>
    </w:p>
    <w:p w14:paraId="20846AC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Pracownicy upoważnieni ds. zgłoszeń zewnętrznych co do których z treści zgłoszenia wynika, że mogą oni być w jakikolwiek sposób zaangażowani w działanie lub zaniechanie,  stanowiące  przedmiot  zgłoszenia, pozostają wyłączeni od analizy takiego zgłoszenia.</w:t>
      </w:r>
    </w:p>
    <w:p w14:paraId="1300A910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Jeśli jest to uzasadnione przedmiotem zgłoszenia, Pracownicy upoważnieni ds. zgłoszeń zewnętrznych mogą zaangażować, o ile uzna to za zasadne, przedstawicieli komórek organizacyjnych Organu publicznego lub niezależnych  konsultantów, świadczących usługi profesjonalne, o ile wiedza i doświadczenie takich osób są niezbędne do wyjaśnienia wszystkich okoliczności naruszenia, którego dotyczy zgłoszenie.</w:t>
      </w:r>
    </w:p>
    <w:p w14:paraId="1B6285B5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przypadku uznania zgłoszenia za uzasadnione, Pracownicy upoważnieni ds. zgłoszeń zewnętrznych rekomendują podjęcie wskazanych działań naprawczych lub dyscyplinujących w stosunku do osoby, która dokonała naruszenia prawa oraz wydaje rekomendacje, których  celem  jest  wyeliminowanie  i zapobieganie  tożsamym  lub podobnym naruszeniom w przyszłości.</w:t>
      </w:r>
    </w:p>
    <w:p w14:paraId="2DB041C1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Po rozpoznaniu  zgłoszenia i podjęciu  działań  następczych Pracownicy upoważnieni ds. zgłoszeń zewnętrznych informują Sygnalistę o wynikach przeprowadzonego postępowania za pośrednictwem aplikacji lub na wskazany przez Sygnalistę adres do kontaktu. Informacja zwrotna powinna być przekazana sygnaliście nie później, niż w terminie 3 miesięcy od dnia potwierdzenia przyjęcia zgłoszenia lub - w przypadku nieprzekazania potwierdzenia przyjęcia zgłoszenia - w terminie 3 miesięcy od upływu 7 dni od dokonania zgłoszenia.</w:t>
      </w:r>
    </w:p>
    <w:p w14:paraId="5DD74A26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Organ publiczny informuje sygnalistę także o ostatecznym wyniku postępowań wyjaśniających wszczętych na skutek zgłoszenia zewnętrznego.</w:t>
      </w:r>
    </w:p>
    <w:p w14:paraId="2744871F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Informacja zwrotna nie jest przekazywana, jeśli Sygnalista nie podał adresu do kontaktu, na który należy przekazać taką informację, a jej przekazanie nie jest możliwe za pośrednictwem aplikacji i nie da się ustalić adresu na podstawie posiadanych przez Organ publiczny danych. To samo odnosi się do:</w:t>
      </w:r>
    </w:p>
    <w:p w14:paraId="0B0078A5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informacji o odstąpieniu od przekazania zgłoszenia zewnętrznego,</w:t>
      </w:r>
    </w:p>
    <w:p w14:paraId="2C211740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potwierdzenia przyjęcia zgłoszenia zewnętrznego,</w:t>
      </w:r>
    </w:p>
    <w:p w14:paraId="0C85CCC4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wydania zaświadczenia, o którym mowa w § 8 procedury,</w:t>
      </w:r>
    </w:p>
    <w:p w14:paraId="040D3EDE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informacji o niepodjęciu działań następczych.</w:t>
      </w:r>
    </w:p>
    <w:p w14:paraId="0B317EF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Pracownicy upoważnieni ds. zgłoszeń zewnętrznych przed objęciem funkcji składają oświadczenie o bezstronności i rzetelności w rozpatrywaniu zgłoszeń.</w:t>
      </w:r>
    </w:p>
    <w:p w14:paraId="04E001E1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Zakaz działań odwetowych</w:t>
      </w:r>
    </w:p>
    <w:p w14:paraId="20B4C0CC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Zgłoszenia może dokonać każda osoba fizyczna, która uzyskała informację o naruszeniu prawa w podmiocie prawnym w kontekście związanym z pracą.</w:t>
      </w:r>
    </w:p>
    <w:p w14:paraId="5155247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Zakazane jest podejmowanie działań odwetowych, próby ich stosowania lub groźby zastosowania takich działań wobec Sygnalisty, który dokonał zgłoszenia lub ujawnienia publicznego.</w:t>
      </w:r>
    </w:p>
    <w:p w14:paraId="4A6467E2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Zakazane jest podejmowanie działań odwetowych w stosunku do osoby, która pomogła Sygnaliście w dokonaniu zgłoszenia oraz w stosunku do osoby, która jest z Sygnalistą powiązana.</w:t>
      </w:r>
    </w:p>
    <w:p w14:paraId="08F2189B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Niedopuszczalnym w stosunku do Sygnalisty jest w szczególności:</w:t>
      </w:r>
    </w:p>
    <w:p w14:paraId="4AA69B12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odmowa nawiązania stosunku pracy;</w:t>
      </w:r>
    </w:p>
    <w:p w14:paraId="7497D42F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wypowiedzenie lub rozwiązanie bez wypowiedzenia stosunku pracy;</w:t>
      </w:r>
    </w:p>
    <w:p w14:paraId="7FB3F652" w14:textId="200C3538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zawarcie umowy o pracę na czas określony lub umowy o pracę na czas nieokreślony po rozwiązaniu umowy o pracę na okres próbny;</w:t>
      </w:r>
    </w:p>
    <w:p w14:paraId="35FDB3AE" w14:textId="0F62602A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nie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zawarcie kolejnej umowy o pracę na czas określony lub </w:t>
      </w:r>
      <w:proofErr w:type="spellStart"/>
      <w:r>
        <w:rPr>
          <w:color w:val="000000"/>
          <w:u w:color="000000"/>
        </w:rPr>
        <w:t>niezawarcie</w:t>
      </w:r>
      <w:proofErr w:type="spellEnd"/>
      <w:r>
        <w:rPr>
          <w:color w:val="000000"/>
          <w:u w:color="000000"/>
        </w:rPr>
        <w:t xml:space="preserve"> umowy o pracę na czas  nieokreślony,  po  rozwiązaniu  umowy  o pracę  na  czas  określony  –  w sytuacji  gdy pracownik miał uzasadnione oczekiwanie, że zostanie z nim zawarta taka umowa;</w:t>
      </w:r>
    </w:p>
    <w:p w14:paraId="60E2F8D8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obniżenie wynagrodzenia za pracę;</w:t>
      </w:r>
    </w:p>
    <w:p w14:paraId="7E71601D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wstrzymanie awansu albo pominięcie przy awansowaniu;</w:t>
      </w:r>
    </w:p>
    <w:p w14:paraId="5E813D15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pominięcie przy przyznawaniu innych niż wynagrodzenie świadczeń związanych z pracą</w:t>
      </w:r>
    </w:p>
    <w:p w14:paraId="1F1134E9" w14:textId="77777777" w:rsidR="000F23C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lub obniżenie wartości tych świadczeń;</w:t>
      </w:r>
    </w:p>
    <w:p w14:paraId="72277FCB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przeniesienie pracownika na niższe stanowisko pracy;</w:t>
      </w:r>
    </w:p>
    <w:p w14:paraId="705E94F1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zawieszenie w wykonywaniu obowiązków pracowniczych lub służbowych;</w:t>
      </w:r>
    </w:p>
    <w:p w14:paraId="7784C7AD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przekazanie innemu pracownikowi dotychczasowych obowiązków pracowniczych;</w:t>
      </w:r>
    </w:p>
    <w:p w14:paraId="3BED27DE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niekorzystna zmiana miejsca wykonywania pracy lub rozkładu czasu pracy;</w:t>
      </w:r>
    </w:p>
    <w:p w14:paraId="141F3868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negatywna ocena wyników pracy lub negatywna opinia o pracy;</w:t>
      </w:r>
    </w:p>
    <w:p w14:paraId="0CC3AF92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nałożenie lub zastosowanie środka dyscyplinarnego, w tym kary finansowej, lub środka</w:t>
      </w:r>
      <w:r>
        <w:rPr>
          <w:color w:val="000000"/>
          <w:u w:color="000000"/>
        </w:rPr>
        <w:br/>
        <w:t>o podobnym charakterze;</w:t>
      </w:r>
    </w:p>
    <w:p w14:paraId="4A3339F2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przymus, zastraszanie lub wykluczenie;</w:t>
      </w:r>
    </w:p>
    <w:p w14:paraId="2A42E4D0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o) </w:t>
      </w:r>
      <w:proofErr w:type="spellStart"/>
      <w:r>
        <w:rPr>
          <w:color w:val="000000"/>
          <w:u w:color="000000"/>
        </w:rPr>
        <w:t>mobbing</w:t>
      </w:r>
      <w:proofErr w:type="spellEnd"/>
      <w:r>
        <w:rPr>
          <w:color w:val="000000"/>
          <w:u w:color="000000"/>
        </w:rPr>
        <w:t>;</w:t>
      </w:r>
    </w:p>
    <w:p w14:paraId="6350C89E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dyskryminacja;</w:t>
      </w:r>
    </w:p>
    <w:p w14:paraId="2D2D330F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q) </w:t>
      </w:r>
      <w:r>
        <w:rPr>
          <w:color w:val="000000"/>
          <w:u w:color="000000"/>
        </w:rPr>
        <w:t>niekorzystne lub niesprawiedliwe traktowanie;</w:t>
      </w:r>
    </w:p>
    <w:p w14:paraId="3A0CA23D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wstrzymanie  udziału  lub  pominięcie  przy  typowaniu  do  udziału  w szkoleniach</w:t>
      </w:r>
    </w:p>
    <w:p w14:paraId="11B8C532" w14:textId="77777777" w:rsidR="000F23C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podnoszących kwalifikacje zawodowe;</w:t>
      </w:r>
    </w:p>
    <w:p w14:paraId="7871CA21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nieuzasadnione  skierowanie  na  badanie  lekarskie,  w tym  badania  psychiatryczne,</w:t>
      </w:r>
      <w:r>
        <w:rPr>
          <w:color w:val="000000"/>
          <w:u w:color="000000"/>
        </w:rPr>
        <w:br/>
        <w:t>o ile przepisy odrębne przewidują możliwość skierowania pracownika na takie badania;</w:t>
      </w:r>
    </w:p>
    <w:p w14:paraId="40645251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>działanie  zmierzające  do  utrudnienia  znalezienia  w przyszłości  zatrudnienia</w:t>
      </w:r>
      <w:r>
        <w:rPr>
          <w:color w:val="000000"/>
          <w:u w:color="000000"/>
        </w:rPr>
        <w:br/>
        <w:t>w danym sektorze lub branży na podstawie nieformalnego lub formalnego porozumienia</w:t>
      </w:r>
      <w:r>
        <w:rPr>
          <w:color w:val="000000"/>
          <w:u w:color="000000"/>
        </w:rPr>
        <w:br/>
        <w:t>sektorowego lub branżowego;</w:t>
      </w:r>
    </w:p>
    <w:p w14:paraId="63B6D0DB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spowodowanie straty finansowej, w tym gospodarczej lub utraty dochodu;</w:t>
      </w:r>
    </w:p>
    <w:p w14:paraId="77773CD1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v) </w:t>
      </w:r>
      <w:r>
        <w:rPr>
          <w:color w:val="000000"/>
          <w:u w:color="000000"/>
        </w:rPr>
        <w:t>wyrządzenie  innej  szkody  niematerialnej,  w tym  naruszenia  dóbr  osobistych,</w:t>
      </w:r>
      <w:r>
        <w:rPr>
          <w:color w:val="000000"/>
          <w:u w:color="000000"/>
        </w:rPr>
        <w:br/>
        <w:t>w szczególności dobrego imienia zgłaszającego.</w:t>
      </w:r>
    </w:p>
    <w:p w14:paraId="34652745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Sygnalista dokonujący zgłoszenia w złej wierze (tzn. dokonujący zgłoszenia wiedząc, że do naruszenia  prawa  nie doszło), nie podlega ochronie w zakresie, wskazanym w ust. 3.</w:t>
      </w:r>
    </w:p>
    <w:p w14:paraId="27A059F6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Wydawanie zaświadczeń</w:t>
      </w:r>
    </w:p>
    <w:p w14:paraId="4DA7E851" w14:textId="77777777" w:rsidR="000F23C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żądanie Sygnalisty organ wyda w terminie miesiąca od jego otrzymania, pisemne zaświadczenie potwierdzające, że Sygnalista podlega ochronie przed działaniami odwetowymi, o których mowa w § 7 niniejszej Procedury.</w:t>
      </w:r>
    </w:p>
    <w:p w14:paraId="3D883CE0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9. </w:t>
      </w:r>
      <w:r>
        <w:rPr>
          <w:b/>
          <w:color w:val="000000"/>
          <w:u w:color="000000"/>
        </w:rPr>
        <w:t>Poufność i ochrona danych osobowych</w:t>
      </w:r>
    </w:p>
    <w:p w14:paraId="2E9421DC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Pracownicy upoważnieni ds. zgłoszeń zewnętrznych są obowiązani do zachowania tajemnicy w zakresie informacji i danych osobowych, które uzyskali w ramach przyjmowania i weryfikacji zgłoszeń zewnętrznych lub podejmowania działań następczych, także po ustaniu stosunku pracy. Informacje stanowiące tajemnicę przedsiębiorstwa mogą być wykorzystywane wyłącznie w celu podjęcia działań następczych.</w:t>
      </w:r>
    </w:p>
    <w:p w14:paraId="03E3CF84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Jeżeli zgłoszenie zewnętrze zostało przyjęte przez nieupoważnionego pracownika urzędu obsługującego Organ publiczny, a także, gdy zgłoszenie zewnętrzne otrzymano za pośrednictwem innych środków komunikacji niż przyjęte zgodnie z procedurą zgłoszeń zewnętrznych  pracownik ten jest obowiązany do:</w:t>
      </w:r>
    </w:p>
    <w:p w14:paraId="559C9F38" w14:textId="1B41DD0B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nieujawniania informacji mogących skutkować ustaleniem tożsamości Sygnalisty lub osoby, której dotyczy zgłoszenie;</w:t>
      </w:r>
    </w:p>
    <w:p w14:paraId="7494FDE2" w14:textId="7E2DC24D" w:rsidR="000F23C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niezwłocznego przekazania zgłoszenia upoważnionemu pracownikowi urzędu obsługującego Organ publiczny - bez wprowadzania zmian w tym zgłoszeniu.</w:t>
      </w:r>
    </w:p>
    <w:p w14:paraId="12DCBF71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osobowe Sygnalisty, osoby, pomagającej w dokonaniu zgłoszenia oraz osoby, powiązanej z Sygnalistą, pozwalające na ustalenie tożsamości tych osób nie podlegają ujawnieniu chyba, że Sygnalista lub osoby, o których mowa powyżej wyrażą zgodę na ich ujawnienie.</w:t>
      </w:r>
    </w:p>
    <w:p w14:paraId="39A8FABD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Zachowanie poufności ma na celu zagwarantowanie poczucia bezpieczeństwa Sygnaliście oraz osobie, pomagającej w dokonaniu zgłoszenia oraz powiązanej z Sygnalistą, a także minimalizację  ryzyka  wystąpienia  działań  odwetowych  lub  represyjnych.</w:t>
      </w:r>
    </w:p>
    <w:p w14:paraId="22A7F057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Sygnalista, który  dokonał  zgłoszenia,  a którego  dane  osobowe  zostały  w sposób  nieuprawniony ujawnione,  powinien  niezwłocznie  o zaistniałej  sytuacji  powiadomić Organ publiczny.</w:t>
      </w:r>
    </w:p>
    <w:p w14:paraId="1FBBFE9E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Tożsamość Sygnalisty i osób, pomagających w dokonaniu zgłoszenia oraz powiązanych</w:t>
      </w:r>
      <w:r>
        <w:rPr>
          <w:color w:val="000000"/>
          <w:u w:color="000000"/>
        </w:rPr>
        <w:br/>
        <w:t>z Sygnalistą, jak również wszystkie informacje umożliwiające identyfikację tych osób  nie będą ujawniane osobom trzecim ani innym nieupoważnionym pracownikom i współpracownikom Organu publicznego.</w:t>
      </w:r>
    </w:p>
    <w:p w14:paraId="0A23B20B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Tożsamość Sygnalisty i osób, pomagających w dokonaniu zgłoszenia oraz powiązanych z sygnalistą, jak również inne informacje, umożliwiające ich identyfikację mogą zostać ujawnione jedynie wtedy, gdy takie ujawnienie jest koniecznym i proporcjonalnym obowiązkiem wynikającym z powszechnie obowiązujących przepisów prawa w kontekście prowadzonych przez organy publiczne lub sądy  odpowiednio  postępowań  wyjaśniających  lub  postępowań  przygotowawczych  lub postępowań  sądowych.</w:t>
      </w:r>
    </w:p>
    <w:p w14:paraId="1671FDC8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Powyższe zasady mają zastosowanie również do podmiotów,  których  dotyczy  zgłoszenie.</w:t>
      </w:r>
    </w:p>
    <w:p w14:paraId="2E219476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Dane osobowe, które nie mają znaczenia dla rozpoznania zgłoszenia, nie są zbierane, a w razie przypadkowego ich zebrania podlegają usunięciu w terminie 14 dni od  ustalenia, że nie mają znaczenia dla sprawy.</w:t>
      </w:r>
    </w:p>
    <w:p w14:paraId="59492C30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Rejestr zgłoszeń zewnętrznych</w:t>
      </w:r>
    </w:p>
    <w:p w14:paraId="6731058D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Każde zgłoszenie zewnętrzne podlega wpisowi do Rejestru zgłoszeń zewnętrznych, którego administratorem w zakresie danych osobowych jest Organ publiczny.</w:t>
      </w:r>
    </w:p>
    <w:p w14:paraId="5EAEE370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prowadzenie Rejestru zgłoszeń zewnętrznych odpowiadają Pracownicy upoważnieni ds. zgłoszeń zewnętrznych.</w:t>
      </w:r>
    </w:p>
    <w:p w14:paraId="76582B22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Rejestr zgłoszeń zewnętrznych zawiera co najmniej:</w:t>
      </w:r>
    </w:p>
    <w:p w14:paraId="2F7BA353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numer zgłoszenia;</w:t>
      </w:r>
    </w:p>
    <w:p w14:paraId="35357740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przedmiot naruszenia prawa;</w:t>
      </w:r>
    </w:p>
    <w:p w14:paraId="5F2CB2C2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dane osobowe sygnalisty oraz osoby, której dotyczy zgłoszenie, niezbędne do identyfikacji tych osób;</w:t>
      </w:r>
    </w:p>
    <w:p w14:paraId="50D29484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datę dokonania zgłoszenia zewnętrznego;</w:t>
      </w:r>
    </w:p>
    <w:p w14:paraId="39987634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informację o podjętych działaniach następczych;</w:t>
      </w:r>
    </w:p>
    <w:p w14:paraId="28FB7219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informację o wydaniu zaświadczenia, o którym mowa w § 8 procedury,</w:t>
      </w:r>
    </w:p>
    <w:p w14:paraId="5154EE51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datę zakończenia sprawy,</w:t>
      </w:r>
    </w:p>
    <w:p w14:paraId="42476CF9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>informacje o niepodejmowaniu dalszych działań w przypadku, gdy w zgłoszeniu zewnętrznym dotyczącym sprawy będącej już przedmiotem wcześniejszego zgłoszenia przez tego samego lub innego Sygnalistę nie zawarto istotnych nowych informacji na temat naruszeń prawa w porównaniu z wcześniejszym zgłoszeniem zewnętrznym;</w:t>
      </w:r>
    </w:p>
    <w:p w14:paraId="492C543D" w14:textId="77777777" w:rsidR="000F23C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szacunkową szkodę majątkową, jeżeli została stwierdzona, oraz kwoty odzyskane</w:t>
      </w:r>
      <w:r>
        <w:rPr>
          <w:color w:val="000000"/>
          <w:u w:color="000000"/>
        </w:rPr>
        <w:br/>
        <w:t>w wyniku postępowań dotyczących naruszeń prawa będących przedmiotem zgłoszenia - o ile Organ publiczny posiada te dane.</w:t>
      </w:r>
    </w:p>
    <w:p w14:paraId="44A88273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Rejestr Zgłoszeń zewnętrznych jest prowadzony z zachowaniem zasad poufności.</w:t>
      </w:r>
    </w:p>
    <w:p w14:paraId="0FA14AE6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Dane osobowe oraz pozostałe informacje, związane ze zgłoszeniem zewnętrznym przechowywane są przez Organ publiczny przez okres 3 lat po zakończeniu roku kalendarzowego, w którym zakończono działania następcze lub po zakończeniu postępowań, zainicjowanych tymi  działaniami.</w:t>
      </w:r>
    </w:p>
    <w:p w14:paraId="39C31A38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b/>
          <w:color w:val="000000"/>
          <w:u w:color="000000"/>
        </w:rPr>
        <w:t>Postanowienia końcowe</w:t>
      </w:r>
    </w:p>
    <w:p w14:paraId="0CD1A6D2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adekwatność i skuteczność funkcjonowania Procedury odpowiadają Pracownicy upoważnieni ds. zgłoszeń zewnętrznych.</w:t>
      </w:r>
    </w:p>
    <w:p w14:paraId="61F97CE9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Ocena adekwatności  i skuteczności Procedury dokonywana jest nie rzadziej, niż raz na rok kalendarzowy przez Podmiot zewnętrzny.</w:t>
      </w:r>
    </w:p>
    <w:p w14:paraId="3B39E072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Organ publiczny odpowiedzialny  jest  za  zapoznanie  wszystkich swoich członków oraz podległych  sobie pracowników z postanowieniami Procedury.</w:t>
      </w:r>
    </w:p>
    <w:p w14:paraId="36643B2C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Każda  z osób, o których mowa w ust. 3 powyżej zobowiązana jest do zapoznania się</w:t>
      </w:r>
      <w:r>
        <w:rPr>
          <w:color w:val="000000"/>
          <w:u w:color="000000"/>
        </w:rPr>
        <w:br/>
        <w:t>z treścią niniejszej Procedury zgłoszeń zewnętrznych oraz do jej przestrzegania.</w:t>
      </w:r>
    </w:p>
    <w:p w14:paraId="3E3EE4F2" w14:textId="77777777" w:rsidR="000F23C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Procedura niniejsza:</w:t>
      </w:r>
    </w:p>
    <w:p w14:paraId="0DE1E937" w14:textId="2FA3E3E4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 podlega  publikacji </w:t>
      </w:r>
      <w:r w:rsidR="003060A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 stronie  internetowej Organu publicznego pod adresem: www.bip.barwice.pl   ,</w:t>
      </w:r>
    </w:p>
    <w:p w14:paraId="2EBC9988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zostanie wywieszona w urzędzie obsługującym Organ publiczny pod adresem:</w:t>
      </w:r>
      <w:r>
        <w:rPr>
          <w:color w:val="000000"/>
          <w:u w:color="000000"/>
        </w:rPr>
        <w:br/>
        <w:t>ul. Zwycięzców 22 78-460 Barwice,</w:t>
      </w:r>
    </w:p>
    <w:p w14:paraId="145AB2E0" w14:textId="77777777" w:rsidR="000F23C5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udostępniona na każde żądanie osoby zainteresowanej w urzędzie.</w:t>
      </w:r>
    </w:p>
    <w:p w14:paraId="768D0540" w14:textId="77777777" w:rsidR="000F23C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</w:t>
      </w:r>
    </w:p>
    <w:sectPr w:rsidR="000F23C5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23C5"/>
    <w:rsid w:val="00181BE6"/>
    <w:rsid w:val="003060A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AC25B"/>
  <w15:docId w15:val="{B3F30AA4-2127-49C4-A027-6EE8D932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3704</Words>
  <Characters>22226</Characters>
  <Application>Microsoft Office Word</Application>
  <DocSecurity>0</DocSecurity>
  <Lines>185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125/2024 z dnia 24 grudnia 2024 r.</dc:title>
  <dc:subject>w sprawie przyjęcia „Procedury zgłoszeń zewnętrznych obowiązująca
w Urzędzie Miejskim w^Barwicach”</dc:subject>
  <dc:creator>Kusmierek_A</dc:creator>
  <cp:lastModifiedBy>AleksandraKuśmierek</cp:lastModifiedBy>
  <cp:revision>2</cp:revision>
  <cp:lastPrinted>2024-12-24T08:27:00Z</cp:lastPrinted>
  <dcterms:created xsi:type="dcterms:W3CDTF">2024-12-24T09:25:00Z</dcterms:created>
  <dcterms:modified xsi:type="dcterms:W3CDTF">2024-12-24T08:27:00Z</dcterms:modified>
  <cp:category>Akt prawny</cp:category>
</cp:coreProperties>
</file>