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2A2F8" w14:textId="0AA4DA4B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C62F89B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2BE83D88" w14:textId="77777777" w:rsidR="00BE3F33" w:rsidRDefault="00BE3F33">
      <w:pPr>
        <w:ind w:left="5669"/>
        <w:jc w:val="right"/>
      </w:pPr>
    </w:p>
    <w:p w14:paraId="078D618D" w14:textId="0080326B" w:rsidR="00BE3F33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8691A">
        <w:rPr>
          <w:b/>
          <w:caps/>
        </w:rPr>
        <w:t>9</w:t>
      </w:r>
      <w:r w:rsidR="00F008BE">
        <w:rPr>
          <w:b/>
          <w:caps/>
        </w:rPr>
        <w:t>7</w:t>
      </w:r>
      <w:r w:rsidR="0058691A">
        <w:rPr>
          <w:b/>
          <w:caps/>
        </w:rPr>
        <w:t>/2024</w:t>
      </w:r>
      <w:r>
        <w:rPr>
          <w:b/>
          <w:caps/>
        </w:rPr>
        <w:br/>
        <w:t>Burmistrza Barwic</w:t>
      </w:r>
    </w:p>
    <w:p w14:paraId="55E41B37" w14:textId="77777777" w:rsidR="00BE3F33" w:rsidRDefault="00000000">
      <w:pPr>
        <w:spacing w:before="280" w:after="280"/>
        <w:jc w:val="center"/>
        <w:rPr>
          <w:b/>
          <w:caps/>
        </w:rPr>
      </w:pPr>
      <w:r>
        <w:t>z dnia 1 października 2024 r.</w:t>
      </w:r>
    </w:p>
    <w:p w14:paraId="2AF4E147" w14:textId="6F509A0C" w:rsidR="00BE3F33" w:rsidRDefault="00000000">
      <w:pPr>
        <w:keepNext/>
        <w:spacing w:after="480"/>
        <w:jc w:val="center"/>
      </w:pPr>
      <w:r>
        <w:rPr>
          <w:b/>
        </w:rPr>
        <w:t>w sprawie</w:t>
      </w:r>
      <w:r w:rsidR="00F008BE">
        <w:rPr>
          <w:b/>
        </w:rPr>
        <w:t xml:space="preserve"> przyjęcia „Procedury zgłoszeń wewnętrznych” w Urzędzie Miejskim w Barwicach. </w:t>
      </w:r>
    </w:p>
    <w:p w14:paraId="0F732189" w14:textId="6B76203F" w:rsidR="00BE3F33" w:rsidRDefault="00000000">
      <w:pPr>
        <w:keepLines/>
        <w:spacing w:before="120" w:after="120"/>
        <w:ind w:firstLine="227"/>
      </w:pPr>
      <w:r>
        <w:t>Na podstawie art. 25 ust. 1 ustawy</w:t>
      </w:r>
      <w:r w:rsidR="0058691A">
        <w:t xml:space="preserve"> </w:t>
      </w:r>
      <w:r>
        <w:t>z 14</w:t>
      </w:r>
      <w:r w:rsidR="0058691A">
        <w:t xml:space="preserve"> </w:t>
      </w:r>
      <w:r>
        <w:t>czerwca 2024 r. o ochronie sygnalistów</w:t>
      </w:r>
      <w:r w:rsidR="0058691A">
        <w:t xml:space="preserve"> </w:t>
      </w:r>
      <w:r>
        <w:t>(Dz. U. z 2024 r. poz. 928) zarządzam, co następuje:</w:t>
      </w:r>
    </w:p>
    <w:p w14:paraId="4EDA35D9" w14:textId="77777777" w:rsidR="00BE3F3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Ustala się „Procedurę zgłoszeń wewnętrznych” w Urzędzie Miejskim w Barwicach, dot. dokonywania zgłoszeń naruszeń prawa i podejmowania działań następczych na podstawie przepisów ustawy z 14 czerwca 2024 r. o ochronie sygnalistów (Dz. U. z 2024 r. poz. 928) o treści, stanowiącej załącznik nr 1 do niniejszego zarządzenia. </w:t>
      </w:r>
    </w:p>
    <w:p w14:paraId="24509EB3" w14:textId="77777777" w:rsidR="00BE3F3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wzór oświadczenia pracownika o zapoznaniu się z przepisami procedury zgłaszania naruszeń prawa i podejmowania działań następczych, stanowiący załącznik nr 2 do zarządzenia.</w:t>
      </w:r>
    </w:p>
    <w:p w14:paraId="43E4FCD6" w14:textId="77777777" w:rsidR="00BE3F3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Wykonanie uchwały powierza się Referatowi Organizacyjnemu Urzędu. </w:t>
      </w:r>
    </w:p>
    <w:p w14:paraId="42C48658" w14:textId="77777777" w:rsidR="00BE3F3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 się Podmiot zewnętrzny w postaci 4CS sp. z o.o. z/s w Zielonej Górze (65-552) przy ul. Lisiej 12/18 do czynności, o których mowa w art. 25 ust. 1 pkt 1 oraz pkt 3, a także w art. 29 ust. 1 pkt 1 ustawy z 14 czerwca 2024 r. o ochronie sygnalistów (Dz. U. z 2024 r. poz. 928), czyli do przyjmowania zgłoszeń wewnętrznych oraz wstępnej weryfikacji zgłoszenia wewnętrznego i dalszą komunikację z sygnalistą, w tym występowanie o dodatkowe informacje i przekazywanie sygnaliście informacji zwrotnej, a także do prowadzenia rejestru zgłoszeń wewnętrznych.</w:t>
      </w:r>
    </w:p>
    <w:p w14:paraId="0862A754" w14:textId="77777777" w:rsidR="00BE3F3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Zarządzenie zostanie podane do wiadomości pracowników przez Kierowników poszczególnych Referatów Urzędu oraz wywieszone na tablicy ogłoszeń Urzędu.</w:t>
      </w:r>
    </w:p>
    <w:p w14:paraId="4BB9EE53" w14:textId="77777777" w:rsidR="00BE3F3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Zarządzenie wchodzi w życie po upływie 7 dni od dnia podania go do wiadomości pracowników.</w:t>
      </w:r>
    </w:p>
    <w:sectPr w:rsidR="00BE3F33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6C23"/>
    <w:rsid w:val="00251AE7"/>
    <w:rsid w:val="0058691A"/>
    <w:rsid w:val="00A77B3E"/>
    <w:rsid w:val="00BE3F33"/>
    <w:rsid w:val="00CA2A55"/>
    <w:rsid w:val="00F0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79284"/>
  <w15:docId w15:val="{9796957C-1866-45CA-AE2A-558B6ED9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 października 2024 r.</dc:title>
  <dc:subject>w sprawie</dc:subject>
  <dc:creator>Kusmierek_A</dc:creator>
  <cp:lastModifiedBy>AleksandraKuśmierek</cp:lastModifiedBy>
  <cp:revision>3</cp:revision>
  <cp:lastPrinted>2024-10-01T09:35:00Z</cp:lastPrinted>
  <dcterms:created xsi:type="dcterms:W3CDTF">2024-10-01T09:35:00Z</dcterms:created>
  <dcterms:modified xsi:type="dcterms:W3CDTF">2024-10-01T09:50:00Z</dcterms:modified>
  <cp:category>Akt prawny</cp:category>
</cp:coreProperties>
</file>