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0B00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XXXVI/239/2026</w:t>
      </w:r>
      <w:r>
        <w:rPr>
          <w:b/>
          <w:caps/>
        </w:rPr>
        <w:br/>
        <w:t>Rady Miejskiej w Barwicach</w:t>
      </w:r>
    </w:p>
    <w:p w14:paraId="0EFCF54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2026 r.</w:t>
      </w:r>
    </w:p>
    <w:p w14:paraId="195B43C5" w14:textId="77777777" w:rsidR="00A77B3E" w:rsidRDefault="00000000">
      <w:pPr>
        <w:keepNext/>
        <w:spacing w:after="480"/>
        <w:jc w:val="center"/>
      </w:pPr>
      <w:r>
        <w:rPr>
          <w:b/>
        </w:rPr>
        <w:t>w sprawie zaciągnięcia kredytu długoterminowego na spłatę wcześniej zaciągniętych zobowiązań z tytułu kredytów oraz sfinansowanie planowanego deficytu budżetu Gminy Barwice w 2026 roku</w:t>
      </w:r>
    </w:p>
    <w:p w14:paraId="5D43AA44" w14:textId="77777777" w:rsidR="00A77B3E" w:rsidRDefault="00000000">
      <w:pPr>
        <w:keepLines/>
        <w:spacing w:before="120" w:after="120"/>
        <w:ind w:firstLine="227"/>
      </w:pPr>
      <w:r>
        <w:t>Na podstawie art. 18 ust. 2 pkt 9 lit. c i art. 58 ust. 1 ustawy z dnia 8 marca 1990 r. o samorządzie gminnym (</w:t>
      </w:r>
      <w:proofErr w:type="spellStart"/>
      <w:r>
        <w:t>t.j</w:t>
      </w:r>
      <w:proofErr w:type="spellEnd"/>
      <w:r>
        <w:t>. Dz. U. z 2026 r. poz. 662 z </w:t>
      </w:r>
      <w:proofErr w:type="spellStart"/>
      <w:r>
        <w:t>późn</w:t>
      </w:r>
      <w:proofErr w:type="spellEnd"/>
      <w:r>
        <w:t>. zm.) oraz art. 89 ust. 1 pkt 2 i 3 oraz art. 91 ust. 1 ustawy z dnia 27 sierpnia 2009 r. o finansach publicznych (</w:t>
      </w:r>
      <w:proofErr w:type="spellStart"/>
      <w:r>
        <w:t>t.j</w:t>
      </w:r>
      <w:proofErr w:type="spellEnd"/>
      <w:r>
        <w:t>. Dz. U. z 2025 r. poz. 1483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07E7DA6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Postanawia się zaciągnąć kredyt długoterminowy w kwocie 2.500.000,00 zł (słownie: dwa miliony pięćset tysięcy złotych 00/100) na spłatę wcześniej zaciągniętych zobowiązań z tytułu kredytów oraz sfinansowanie planowanego deficytu budżetu Gminy Barwice w 2026 roku.</w:t>
      </w:r>
    </w:p>
    <w:p w14:paraId="64B28A3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Burmistrz Barwic zaciągnie kredyt w banku wyłonionym zgodnie z przepisami o zamówieniach publicznych.</w:t>
      </w:r>
    </w:p>
    <w:p w14:paraId="306E4AC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Spłata kredytu następować będzie z dochodów własnych gminy z uwzględnieniem w planach budżetowych w latach obejmujących spłatę.</w:t>
      </w:r>
    </w:p>
    <w:p w14:paraId="1237C7D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Spłata rat kapitałowych kredytu nastąpi w latach 2027-2035.</w:t>
      </w:r>
    </w:p>
    <w:p w14:paraId="00F9DC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Zabezpieczeniem spłaty kredytu będzie weksel własny in blanco.</w:t>
      </w:r>
    </w:p>
    <w:p w14:paraId="0C8ABF6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Wykonanie uchwały powierza się Burmistrzowi Barwic.</w:t>
      </w:r>
    </w:p>
    <w:p w14:paraId="41DCCE6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wchodzi w życie z dniem podjęcia.</w:t>
      </w:r>
    </w:p>
    <w:p w14:paraId="4EE6DC15" w14:textId="77777777" w:rsidR="00A77B3E" w:rsidRDefault="00A77B3E">
      <w:pPr>
        <w:keepNext/>
        <w:keepLines/>
        <w:spacing w:before="120" w:after="120"/>
        <w:ind w:firstLine="340"/>
      </w:pPr>
    </w:p>
    <w:p w14:paraId="0995FCA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C2D79" w14:paraId="4D3C536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096EA6" w14:textId="77777777" w:rsidR="003C2D79" w:rsidRDefault="003C2D7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E6BF0E" w14:textId="77777777" w:rsidR="003C2D7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1CFCC02" w14:textId="1F5E1255" w:rsidR="003C2D79" w:rsidRDefault="003C2D79" w:rsidP="002C20D3">
      <w:pPr>
        <w:spacing w:before="120" w:after="120"/>
        <w:rPr>
          <w:color w:val="000000"/>
          <w:szCs w:val="20"/>
          <w:u w:color="000000"/>
        </w:rPr>
      </w:pPr>
    </w:p>
    <w:sectPr w:rsidR="003C2D79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C20D3"/>
    <w:rsid w:val="002E31EE"/>
    <w:rsid w:val="003C2D79"/>
    <w:rsid w:val="00A77B3E"/>
    <w:rsid w:val="00BE566C"/>
    <w:rsid w:val="00CA2A55"/>
    <w:rsid w:val="00D5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35AD37"/>
  <w15:docId w15:val="{D02C0A02-C26C-4A94-82A8-D5BC076EB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XXXVI/239/2026 z dnia 30 września 2026 r.</dc:title>
  <dc:subject>w sprawie zaciągnięcia kredytu długoterminowego na spłatę wcześniej zaciągniętych zobowiązań z^tytułu kredytów oraz sfinansowanie planowanego deficytu budżetu Gminy Barwice w^2026 roku</dc:subject>
  <dc:creator>Lorkiewicz_J</dc:creator>
  <cp:lastModifiedBy>Justyna Lorkiewicz</cp:lastModifiedBy>
  <cp:revision>3</cp:revision>
  <dcterms:created xsi:type="dcterms:W3CDTF">2026-09-30T11:31:00Z</dcterms:created>
  <dcterms:modified xsi:type="dcterms:W3CDTF">2026-09-30T11:33:00Z</dcterms:modified>
  <cp:category>Akt prawny</cp:category>
</cp:coreProperties>
</file>