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E257D" w14:textId="33CB106F" w:rsidR="007C026E" w:rsidRPr="007C026E" w:rsidRDefault="007C026E" w:rsidP="007C026E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Barwice, dnia </w:t>
      </w: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28</w:t>
      </w:r>
      <w:r w:rsidRPr="007C026E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września</w:t>
      </w:r>
      <w:r w:rsidRPr="007C026E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2026</w:t>
      </w:r>
      <w:r w:rsidR="00176792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r. </w:t>
      </w:r>
    </w:p>
    <w:p w14:paraId="3FD0FD09" w14:textId="77777777" w:rsidR="007C026E" w:rsidRPr="007C026E" w:rsidRDefault="007C026E" w:rsidP="007C026E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4F8806D4" w14:textId="77777777" w:rsidR="007C026E" w:rsidRPr="007C026E" w:rsidRDefault="007C026E" w:rsidP="007C026E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Urząd Miejski w Barwicach</w:t>
      </w:r>
    </w:p>
    <w:p w14:paraId="307AD493" w14:textId="77777777" w:rsidR="007C026E" w:rsidRPr="007C026E" w:rsidRDefault="007C026E" w:rsidP="007C026E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ul. Zwycięzców 22</w:t>
      </w:r>
    </w:p>
    <w:p w14:paraId="7339D1E8" w14:textId="77777777" w:rsidR="007C026E" w:rsidRPr="007C026E" w:rsidRDefault="007C026E" w:rsidP="007C026E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78 – 460 Barwice</w:t>
      </w:r>
    </w:p>
    <w:p w14:paraId="0C36AE91" w14:textId="77777777" w:rsidR="007C026E" w:rsidRPr="007C026E" w:rsidRDefault="007C026E" w:rsidP="007C026E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28D398C4" w14:textId="77777777" w:rsidR="007C026E" w:rsidRPr="007C026E" w:rsidRDefault="007C026E" w:rsidP="007C026E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5898517F" w14:textId="77777777" w:rsidR="007C026E" w:rsidRPr="007C026E" w:rsidRDefault="007C026E" w:rsidP="007C026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BURMISTRZ BARWIC </w:t>
      </w:r>
    </w:p>
    <w:p w14:paraId="667B5B1D" w14:textId="77777777" w:rsidR="007C026E" w:rsidRPr="007C026E" w:rsidRDefault="007C026E" w:rsidP="007C026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OGŁASZA OTWARTY I KONKURENCYJNY NABÓR</w:t>
      </w:r>
    </w:p>
    <w:p w14:paraId="2563498B" w14:textId="31920D5F" w:rsidR="007C026E" w:rsidRPr="007C026E" w:rsidRDefault="007C026E" w:rsidP="007C026E">
      <w:pPr>
        <w:spacing w:after="0" w:line="276" w:lineRule="auto"/>
        <w:ind w:left="2124" w:firstLine="336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STANOWISKO URZĘDNICZE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 URZĘDZIE MIEJSKIM W BARWICACH</w:t>
      </w:r>
    </w:p>
    <w:p w14:paraId="6D092373" w14:textId="77777777" w:rsidR="007C026E" w:rsidRPr="007C026E" w:rsidRDefault="007C026E" w:rsidP="007C02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STANOWISKO DO SPRAW KADROWYCH                                                                              W REFERACIE ORGANIZACYJNYM</w:t>
      </w:r>
    </w:p>
    <w:p w14:paraId="12A1D756" w14:textId="77777777" w:rsidR="007C026E" w:rsidRPr="007C026E" w:rsidRDefault="007C026E" w:rsidP="007C026E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 w:cs="Times New Roman"/>
          <w:color w:val="000000"/>
          <w:spacing w:val="10"/>
          <w:kern w:val="0"/>
          <w:lang w:eastAsia="pl-PL"/>
          <w14:ligatures w14:val="none"/>
        </w:rPr>
      </w:pPr>
    </w:p>
    <w:p w14:paraId="65CEA8B9" w14:textId="77777777" w:rsidR="007C026E" w:rsidRPr="007C026E" w:rsidRDefault="007C026E" w:rsidP="007C026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</w:pPr>
      <w:r w:rsidRPr="007C026E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1. 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niezbędne</w:t>
      </w:r>
    </w:p>
    <w:p w14:paraId="5D994B76" w14:textId="0C9E9AEB" w:rsidR="007C026E" w:rsidRPr="007C026E" w:rsidRDefault="007C026E" w:rsidP="007C026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obywatelstwo polskie, z zastrzeżeniem art 11 ust. 2 i 3 ustawy</w:t>
      </w:r>
      <w:r w:rsidRPr="007C026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dnia 21 listopada 2008</w:t>
      </w:r>
      <w:r w:rsidR="009A0429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</w:t>
      </w:r>
      <w:r w:rsidR="009A0429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.o </w:t>
      </w:r>
      <w:r w:rsidRPr="007C026E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pracownikach samorządowych (t.j. Dz.U. z 2024 r., poz. 1135),</w:t>
      </w:r>
    </w:p>
    <w:p w14:paraId="5CF0DBDC" w14:textId="77777777" w:rsidR="007C026E" w:rsidRPr="007C026E" w:rsidRDefault="007C026E" w:rsidP="007C026E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 </w:t>
      </w:r>
      <w:r w:rsidRPr="007C026E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wykształcenie wyższe, preferowany kierunek: administracja.</w:t>
      </w:r>
    </w:p>
    <w:p w14:paraId="1F2F79A4" w14:textId="77777777" w:rsidR="007C026E" w:rsidRPr="007C026E" w:rsidRDefault="007C026E" w:rsidP="007C026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pełna zdolność do czynności prawnych oraz korzystanie z pełni praw publicznych,</w:t>
      </w:r>
    </w:p>
    <w:p w14:paraId="7B5A3F92" w14:textId="77777777" w:rsidR="007C026E" w:rsidRPr="007C026E" w:rsidRDefault="007C026E" w:rsidP="007C026E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4) stan zdrowia pozwalający na zatrudnienie na określonym stanowisku, </w:t>
      </w:r>
    </w:p>
    <w:p w14:paraId="5045D0AE" w14:textId="77777777" w:rsidR="007C026E" w:rsidRPr="007C026E" w:rsidRDefault="007C026E" w:rsidP="007C026E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brak skazania prawomocnym wyrokiem sądu za umyślne przestępstwo ścigane z oskarżenia publicznego lub umyślne przestępstwo skarbowe,</w:t>
      </w:r>
    </w:p>
    <w:p w14:paraId="21637ACE" w14:textId="77777777" w:rsidR="007C026E" w:rsidRPr="007C026E" w:rsidRDefault="007C026E" w:rsidP="007C026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 nieposzlakowana opinia,</w:t>
      </w:r>
    </w:p>
    <w:p w14:paraId="006AF147" w14:textId="77777777" w:rsidR="007C026E" w:rsidRPr="007C026E" w:rsidRDefault="007C026E" w:rsidP="007C026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7) znajomość pakietu MS Office, </w:t>
      </w:r>
    </w:p>
    <w:p w14:paraId="21B6EC5D" w14:textId="77777777" w:rsidR="007C026E" w:rsidRPr="007C026E" w:rsidRDefault="007C026E" w:rsidP="007C026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3246FBF" w14:textId="39847FC9" w:rsidR="007C026E" w:rsidRPr="00800B58" w:rsidRDefault="007C026E" w:rsidP="007C026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Burmistrz Barwic na podstawie art. 18</w:t>
      </w:r>
      <w:r w:rsidRPr="007C026E">
        <w:rPr>
          <w:rFonts w:ascii="Times New Roman" w:eastAsia="Times New Roman" w:hAnsi="Times New Roman" w:cs="Times New Roman"/>
          <w:b/>
          <w:bCs/>
          <w:iCs/>
          <w:kern w:val="0"/>
          <w:vertAlign w:val="superscript"/>
          <w:lang w:eastAsia="pl-PL"/>
          <w14:ligatures w14:val="none"/>
        </w:rPr>
        <w:t>3ca</w:t>
      </w:r>
      <w:r w:rsidRPr="007C026E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§ 3 ustawy z dnia 26 czerwca 1974 r. Kodeks pracy (t.j. Dz. U. z 202</w:t>
      </w:r>
      <w:r w:rsidR="00B82AFB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6</w:t>
      </w:r>
      <w:r w:rsidRPr="007C026E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r. poz. </w:t>
      </w:r>
      <w:r w:rsidR="00B82AFB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1245</w:t>
      </w:r>
      <w:r w:rsidRPr="007C026E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) informuje, że o zatrudnienie w ramach naboru na stanowisko ds. kadrowych mogą ubiegać się osoby różnej płci.</w:t>
      </w:r>
    </w:p>
    <w:p w14:paraId="27DFAAFF" w14:textId="77777777" w:rsidR="007C026E" w:rsidRPr="007C026E" w:rsidRDefault="007C026E" w:rsidP="007C026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2. 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dodatkowe</w:t>
      </w:r>
    </w:p>
    <w:p w14:paraId="7FDC67C1" w14:textId="3EC88E12" w:rsidR="00401427" w:rsidRPr="00517C91" w:rsidRDefault="00401427" w:rsidP="00401427">
      <w:pPr>
        <w:spacing w:after="40" w:line="240" w:lineRule="auto"/>
        <w:ind w:left="284" w:hanging="283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1) </w:t>
      </w:r>
      <w:r w:rsidR="007C026E"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znajomość przepisów prawa związanych z zakresem wykonywanych zadań </w:t>
      </w:r>
      <w:r w:rsidR="00FC63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stanowisku </w:t>
      </w:r>
      <w:r w:rsidR="007C026E"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dotyczących funkcjonowania jednostki samorządu terytorialnego</w:t>
      </w:r>
      <w:r w:rsidR="007C026E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tj.: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ustawy </w:t>
      </w:r>
      <w:r w:rsidR="00FC63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 samorządzie gminnym, ustawy o pracownikach samorządowych,  ustawy o ochronie danych osobowych w pełnym zakresie,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ustawy o dostępie do  informacji  publicznej, Kodeksu postępowania administracyjnego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Rozporządzeni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Rady Ministrów z dnia  2</w:t>
      </w:r>
      <w:r w:rsidR="009A042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października 2021</w:t>
      </w:r>
      <w:r w:rsidR="00B82AF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r.  w sprawie wynagradz</w:t>
      </w:r>
      <w:r w:rsidR="00B82AF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ania pracowników samorządowych </w:t>
      </w:r>
      <w:r w:rsidR="00B82AFB"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(t.j. Dz.U. z 2024 r. poz. 1638 z późn. zm.)</w:t>
      </w:r>
      <w:r w:rsidR="00F05787" w:rsidRPr="00F0578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,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Statutu  Gminy  Barwice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Regulaminu  Organizacyjnego Urzędu  Miejskiego w Barwicach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  <w:r w:rsidR="00F05787" w:rsidRPr="00F05787">
        <w:rPr>
          <w:rFonts w:ascii="Calibri" w:eastAsia="Times New Roman" w:hAnsi="Calibri" w:cs="Times New Roman"/>
          <w:b/>
          <w:bCs/>
          <w:kern w:val="0"/>
          <w:sz w:val="22"/>
          <w:szCs w:val="22"/>
          <w:lang w:eastAsia="pl-PL"/>
          <w14:ligatures w14:val="none"/>
        </w:rPr>
        <w:t xml:space="preserve"> 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Regulamin</w:t>
      </w:r>
      <w:r w:rsid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wynagradzania pracowników Urzędu Miejskiego w Barwicach, wprowadzony zarządzeniem Burmistrza Barwic Nr 143/2025 </w:t>
      </w:r>
      <w:r w:rsidR="00FC63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dnia 1 grudnia 2025</w:t>
      </w:r>
      <w:r w:rsidR="00B82AF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F05787" w:rsidRPr="00F0578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r.</w:t>
      </w:r>
      <w:r w:rsidRPr="0040142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Rozporządzenia Prezesa Rady Ministrów z dnia 18 stycznia 2011 r. w sprawie instrukcji kancelaryjnej, jednolitych rzeczowych wykazów akt oraz i</w:t>
      </w:r>
      <w:r w:rsidR="00B82AF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nstrukcji w sprawie organizacji</w:t>
      </w:r>
      <w:r w:rsidR="00800B5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zakresu działania archiwów zakładowych.</w:t>
      </w:r>
    </w:p>
    <w:p w14:paraId="56556B0C" w14:textId="018C74F5" w:rsidR="007C026E" w:rsidRPr="007C026E" w:rsidRDefault="00401427" w:rsidP="00401427">
      <w:pPr>
        <w:autoSpaceDE w:val="0"/>
        <w:autoSpaceDN w:val="0"/>
        <w:adjustRightInd w:val="0"/>
        <w:spacing w:after="0" w:line="276" w:lineRule="auto"/>
        <w:ind w:left="1" w:hanging="1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 </w:t>
      </w:r>
      <w:r w:rsidR="007C026E"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doświadczenie w pracy w administracji samorządowej lub jednostkach samorządu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</w:t>
      </w:r>
      <w:r w:rsidR="007C026E"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terytorialnego;</w:t>
      </w:r>
    </w:p>
    <w:p w14:paraId="25F89CBA" w14:textId="3F80717B" w:rsidR="007C026E" w:rsidRPr="00401427" w:rsidRDefault="00401427" w:rsidP="00401427">
      <w:pPr>
        <w:tabs>
          <w:tab w:val="left" w:pos="142"/>
        </w:tabs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0142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3) </w:t>
      </w:r>
      <w:r w:rsidR="007C026E" w:rsidRPr="0040142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systematyczność, skrupulatność, odpowiedzialność, samodzielność, umiejętność pracy </w:t>
      </w:r>
      <w:r w:rsidR="007C026E" w:rsidRPr="0040142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zespole, zdolności analityczne i organizacyjne;</w:t>
      </w:r>
    </w:p>
    <w:p w14:paraId="4DA15E97" w14:textId="4E29514D" w:rsidR="007C026E" w:rsidRPr="00401427" w:rsidRDefault="007C026E" w:rsidP="00401427">
      <w:pPr>
        <w:pStyle w:val="Akapitzlist"/>
        <w:numPr>
          <w:ilvl w:val="0"/>
          <w:numId w:val="3"/>
        </w:numPr>
        <w:spacing w:after="200" w:line="276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0142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komunikatywność, dyspozycyjność, odpowiedzialność i obowiązkowość;</w:t>
      </w:r>
    </w:p>
    <w:p w14:paraId="4DC159D2" w14:textId="77777777" w:rsidR="00800B58" w:rsidRDefault="007C026E" w:rsidP="00800B58">
      <w:pPr>
        <w:pStyle w:val="Akapitzlist"/>
        <w:numPr>
          <w:ilvl w:val="0"/>
          <w:numId w:val="3"/>
        </w:numPr>
        <w:spacing w:after="200" w:line="276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0142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umiejętność pracy pod presją czasu;</w:t>
      </w:r>
    </w:p>
    <w:p w14:paraId="74BB0D43" w14:textId="39E6290B" w:rsidR="007C026E" w:rsidRPr="00800B58" w:rsidRDefault="007C026E" w:rsidP="00800B58">
      <w:pPr>
        <w:pStyle w:val="Akapitzlist"/>
        <w:numPr>
          <w:ilvl w:val="0"/>
          <w:numId w:val="3"/>
        </w:numPr>
        <w:spacing w:after="200" w:line="276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0B5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wysoka kultura osobista.</w:t>
      </w:r>
    </w:p>
    <w:p w14:paraId="46F8BC33" w14:textId="77777777" w:rsidR="007C026E" w:rsidRPr="007C026E" w:rsidRDefault="007C026E" w:rsidP="007C026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3. 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Zakres wykonywanych zadań na stanowisku</w:t>
      </w:r>
    </w:p>
    <w:p w14:paraId="4F58C9EB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>1.</w:t>
      </w:r>
      <w:r w:rsidRPr="007C026E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Przestrzeganie instrukcji kancelaryjnej, regulaminu organizacyjnego i regulaminu pracy </w:t>
      </w:r>
    </w:p>
    <w:p w14:paraId="1C470A99" w14:textId="0C9BEC30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Urzędu </w:t>
      </w:r>
      <w:r w:rsidR="00B82AFB">
        <w:rPr>
          <w:rFonts w:ascii="Times New Roman" w:eastAsia="Calibri" w:hAnsi="Times New Roman" w:cs="Times New Roman"/>
          <w:kern w:val="0"/>
          <w14:ligatures w14:val="none"/>
        </w:rPr>
        <w:t>Miejskiego w Barwicach.</w:t>
      </w:r>
    </w:p>
    <w:p w14:paraId="6C6E5B55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>2. Udział w opracowywaniu  zakresów  czynności dla  pracowników  organizacyjnych.</w:t>
      </w:r>
    </w:p>
    <w:p w14:paraId="60B2BE38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3. Udział w opracowywaniu  projektu  regulaminu  organizacyjnego  urzędu  oraz jego </w:t>
      </w:r>
    </w:p>
    <w:p w14:paraId="44384B60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aktualizacja w miarę potrzeby.</w:t>
      </w:r>
    </w:p>
    <w:p w14:paraId="3EB08455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>4. Obsługa komisji dyscyplinarnych.</w:t>
      </w:r>
    </w:p>
    <w:p w14:paraId="14D17E48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5. Opracowywanie regulaminu świadczeń socjalnych pracowników urzędu oraz rocznych </w:t>
      </w:r>
    </w:p>
    <w:p w14:paraId="43E65BFC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planów rzeczowo – finansowych funduszu socjalnego.</w:t>
      </w:r>
    </w:p>
    <w:p w14:paraId="7763A57D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6. Prowadzenie rejestru zarządzeń Burmistrza i przygotowywanie informacji z podjętych </w:t>
      </w:r>
    </w:p>
    <w:p w14:paraId="44D0AF89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zarządzeń.</w:t>
      </w:r>
    </w:p>
    <w:p w14:paraId="14EAEFD1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7. Organizowanie okresowych ocen kwalifikacyjnych pracowników samorządowych, </w:t>
      </w:r>
    </w:p>
    <w:p w14:paraId="13FEDEA0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zapewniając techniczną stronę przeprowadzenia oceny.</w:t>
      </w:r>
    </w:p>
    <w:p w14:paraId="33AF4E5B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8. Prowadzenie spraw związanych ze szkoleniem pracowników, kształceniem, doskonaleniem   </w:t>
      </w:r>
    </w:p>
    <w:p w14:paraId="675DD5AB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zawodowym pracowników.</w:t>
      </w:r>
    </w:p>
    <w:p w14:paraId="15DAEE72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9. Prowadzenie  całokształtu  spraw  kadrowych  i  dokumentacji  w sprawach  związanych ze </w:t>
      </w:r>
    </w:p>
    <w:p w14:paraId="0AFA3F6B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stosunkiem pracy a zwłaszcza:</w:t>
      </w:r>
    </w:p>
    <w:p w14:paraId="3D5FA198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- prowadzenie i załatwianie  spraw socjalno – bytowych  pracowników  urzędu i ich rodzin,</w:t>
      </w:r>
    </w:p>
    <w:p w14:paraId="18C72720" w14:textId="77777777" w:rsidR="007C026E" w:rsidRPr="007C026E" w:rsidRDefault="007C026E" w:rsidP="00800B58">
      <w:pPr>
        <w:spacing w:after="60" w:line="240" w:lineRule="auto"/>
        <w:ind w:left="426" w:hanging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- przygotowywanie dokumentów związanych z zawieraniem i rozwiązywaniem umów              o pracę z pracownikami urzędu, udzielaniem urlopów, zwolnień, awansowaniem, </w:t>
      </w:r>
    </w:p>
    <w:p w14:paraId="2B34C779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 wynagradzaniem i karaniem,</w:t>
      </w:r>
    </w:p>
    <w:p w14:paraId="22D5466C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- prowadzenie i załatwianie spraw rentowych, emerytalnych i wojskowych pracowników,</w:t>
      </w:r>
    </w:p>
    <w:p w14:paraId="6AFB726D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- przygotowywanie  decyzji w sprawie  nagród  jubileuszowych, dodatków  funkcyjnych, </w:t>
      </w:r>
    </w:p>
    <w:p w14:paraId="4B61AD98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 stażowych i innych,</w:t>
      </w:r>
    </w:p>
    <w:p w14:paraId="7D4D6C91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- prowadzenie akt osobowych pracowników urzędu oraz kierowników jednostek </w:t>
      </w:r>
    </w:p>
    <w:p w14:paraId="1E4AFA67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 organizacyjnych i pracowników OSP,</w:t>
      </w:r>
    </w:p>
    <w:p w14:paraId="3D75017B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- zawieranie umów – zlecenia na wykonywanie  określonych czynności,</w:t>
      </w:r>
    </w:p>
    <w:p w14:paraId="4CC6B123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- prowadzenie rejestrów i ewidencji: czasu pracy, zwolnień lekarskich, urlopów </w:t>
      </w:r>
    </w:p>
    <w:p w14:paraId="7D86634D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wypoczynkowych, osobowej itp.</w:t>
      </w:r>
    </w:p>
    <w:p w14:paraId="279C8E24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- sporządzenie wniosków o  przyznanie nagród, wyróżnień i odznaczeń,</w:t>
      </w:r>
    </w:p>
    <w:p w14:paraId="3C05B6A6" w14:textId="77777777" w:rsidR="007C026E" w:rsidRPr="007C026E" w:rsidRDefault="007C026E" w:rsidP="00800B58">
      <w:pPr>
        <w:spacing w:after="60" w:line="240" w:lineRule="auto"/>
        <w:ind w:left="426" w:hanging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- opracowywanie obowiązujących sprawozdań statystycznych, analiz i informacji                          dot. pracowników urzędu.</w:t>
      </w:r>
    </w:p>
    <w:p w14:paraId="423CC14A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>10. Organizowanie praktyk zawodowych uczniów studentów.</w:t>
      </w:r>
    </w:p>
    <w:p w14:paraId="2FD01C8F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>11. Prowadzenie zbioru statutów i regulaminów urzędu, jednostek organizacyjnych, instytucji</w:t>
      </w:r>
    </w:p>
    <w:p w14:paraId="5DE46A45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kultury i jednostek pomocniczych oraz rejestrów w tym zakresie.</w:t>
      </w:r>
    </w:p>
    <w:p w14:paraId="1ECDCE7B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12. Prowadzenie  spraw związanych  z oświadczeniami  majątkowymi  pracowników urzędu, </w:t>
      </w:r>
    </w:p>
    <w:p w14:paraId="5877105C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kierowników jednostek organizacyjnych.</w:t>
      </w:r>
    </w:p>
    <w:p w14:paraId="6ABB84CB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13.Terminowe, bieżące przekazywanie informacji podlegających publikacji w BIP oraz ich </w:t>
      </w:r>
    </w:p>
    <w:p w14:paraId="36E244C0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aktualizacja.</w:t>
      </w:r>
    </w:p>
    <w:p w14:paraId="21744DE6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>14. Przestrzeganie  wymogów  ustawy o  ochronie danych  osobowych w pełnym zakresie.</w:t>
      </w:r>
    </w:p>
    <w:p w14:paraId="3DC74B77" w14:textId="77777777" w:rsidR="00FC631D" w:rsidRDefault="00FC631D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5DD235C" w14:textId="4BCA0ED5" w:rsidR="007C026E" w:rsidRPr="007C026E" w:rsidRDefault="00B82AFB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lastRenderedPageBreak/>
        <w:t>15. Przygotow</w:t>
      </w:r>
      <w:r w:rsidR="009A0429">
        <w:rPr>
          <w:rFonts w:ascii="Times New Roman" w:eastAsia="Calibri" w:hAnsi="Times New Roman" w:cs="Times New Roman"/>
          <w:kern w:val="0"/>
          <w14:ligatures w14:val="none"/>
        </w:rPr>
        <w:t>yw</w:t>
      </w:r>
      <w:r>
        <w:rPr>
          <w:rFonts w:ascii="Times New Roman" w:eastAsia="Calibri" w:hAnsi="Times New Roman" w:cs="Times New Roman"/>
          <w:kern w:val="0"/>
          <w14:ligatures w14:val="none"/>
        </w:rPr>
        <w:t>anie  uchwał</w:t>
      </w:r>
      <w:r w:rsidR="007C026E"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Rady Miejskiej  i  zarządzeń Burmistrza  w zakresie objętym </w:t>
      </w:r>
    </w:p>
    <w:p w14:paraId="0FA239BF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 działalnością stanowiska.</w:t>
      </w:r>
    </w:p>
    <w:p w14:paraId="5D8E0623" w14:textId="77777777" w:rsidR="007C026E" w:rsidRPr="007C026E" w:rsidRDefault="007C026E" w:rsidP="00800B58">
      <w:pPr>
        <w:spacing w:after="60" w:line="240" w:lineRule="auto"/>
        <w:ind w:left="426" w:hanging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>16. Sporządzanie obowiązujących sprawozdań statystycznych, analiz i ocen z zakresu prowadzonych spraw.</w:t>
      </w:r>
    </w:p>
    <w:p w14:paraId="2C8E5DEF" w14:textId="77777777" w:rsidR="007C026E" w:rsidRPr="007C026E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17. Wykonywanie innych poleceń mających związek z wykonywaną pracą, a zaleconych </w:t>
      </w:r>
    </w:p>
    <w:p w14:paraId="2B63D641" w14:textId="2C2F0BE0" w:rsidR="007C026E" w:rsidRPr="00800B58" w:rsidRDefault="007C026E" w:rsidP="00800B58">
      <w:pPr>
        <w:spacing w:after="6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C026E">
        <w:rPr>
          <w:rFonts w:ascii="Times New Roman" w:eastAsia="Calibri" w:hAnsi="Times New Roman" w:cs="Times New Roman"/>
          <w:kern w:val="0"/>
          <w14:ligatures w14:val="none"/>
        </w:rPr>
        <w:t xml:space="preserve">      przez Burmistrza, Zastępcę  i Sekretarza.</w:t>
      </w:r>
      <w:r w:rsidRPr="007C026E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ab/>
        <w:t xml:space="preserve">                                                                      </w:t>
      </w:r>
    </w:p>
    <w:p w14:paraId="301F4BB7" w14:textId="7777777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4.Warunki pracy na danym stanowisku                   </w:t>
      </w:r>
    </w:p>
    <w:p w14:paraId="3BA865A0" w14:textId="7777777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praca biurowa, w systemie jednozmianowym, pełny wymiar czasu pracy (1/1 etatu)</w:t>
      </w:r>
    </w:p>
    <w:p w14:paraId="464F832A" w14:textId="585F2C4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 przewidywany termin zatrudnienia:  li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stopad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2026r.,</w:t>
      </w:r>
    </w:p>
    <w:p w14:paraId="7367CC81" w14:textId="7777777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3) praca przy komputerze powyżej 4 godzin dziennie, </w:t>
      </w:r>
    </w:p>
    <w:p w14:paraId="701D606E" w14:textId="7777777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4) praca na przedmiotowym stanowisku nie jest narażona na występowanie uciążliwych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szkodliwych warunków pracy,</w:t>
      </w:r>
    </w:p>
    <w:p w14:paraId="320947A2" w14:textId="7777777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praca w pomieszczeniach biurowych budynku Urzędu Miejskiego w Barwicach (budynek urzędu nie jest wyposażony w windę),</w:t>
      </w:r>
    </w:p>
    <w:p w14:paraId="290DEC71" w14:textId="7777777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6) informacje o wynagrodzeniu : </w:t>
      </w:r>
    </w:p>
    <w:p w14:paraId="163475AF" w14:textId="33C065E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a) </w:t>
      </w:r>
      <w:r w:rsidRPr="007C026E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przysługuje wynagrodzenie zasadnicze (ds. kadrowych kategoria zaszeregowania IX – XIII, minimalny poziom wynagrodzenia zasadniczego : </w:t>
      </w:r>
      <w:r w:rsidR="009A042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5000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zł brutto) oraz dodatek za wieloletnią pracę, nagroda jubileuszowa oraz jednorazowa odprawa w związku z przejściem na emeryturę lub rentę z tytułu niezdolności do pracy oraz dodatkowe wynagrodzenie roczne na zasadach określonych w odrębnych przepisach, </w:t>
      </w:r>
    </w:p>
    <w:p w14:paraId="75936AC0" w14:textId="7777777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b) </w:t>
      </w:r>
      <w:r w:rsidRPr="007C026E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może zostać przyznany dodatek funkcyjny,</w:t>
      </w:r>
    </w:p>
    <w:p w14:paraId="33734016" w14:textId="7777777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c) </w:t>
      </w:r>
      <w:r w:rsidRPr="007C026E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tytułu okresowego zwiększenia obowiązków służbowych lub powierzenia dodatkowych zadań może zostać przyznany dodatek specjalny,</w:t>
      </w:r>
    </w:p>
    <w:p w14:paraId="676E5B0A" w14:textId="77777777" w:rsidR="007C026E" w:rsidRPr="007C026E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d) </w:t>
      </w:r>
      <w:r w:rsidRPr="007C026E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 szczególne osiągnięcia w pracy zawodowej można przyznać nagrodę.</w:t>
      </w:r>
    </w:p>
    <w:p w14:paraId="280031DC" w14:textId="66321AE5" w:rsidR="007C026E" w:rsidRPr="00800B58" w:rsidRDefault="007C026E" w:rsidP="00800B5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Składniki wynagrodzenia osoby ds. kadrowych ustalane są zgodnie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rozporządzeniem Rady Ministrów z dnia 25 października 2021</w:t>
      </w:r>
      <w:r w:rsidR="00B82AF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w sprawie wynagradzania pracowników samorządowych (t.j. Dz.U. z 2024 r. poz. 1638 z późn. zm.) oraz Regulaminem wynagradzania pracowników Urzędu Miejskiego w Barwicach, </w:t>
      </w:r>
    </w:p>
    <w:p w14:paraId="2A858390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5.Wymagane dokumenty   </w:t>
      </w:r>
    </w:p>
    <w:p w14:paraId="5F14FF75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list motywacyjny,</w:t>
      </w:r>
    </w:p>
    <w:p w14:paraId="439904AB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 życiorys (CV) z opisem nauki i dotychczasowej pracy zawodowej,</w:t>
      </w:r>
    </w:p>
    <w:p w14:paraId="6054F3CE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kserokopie świadectw pracy, dyplomów poświadczających wykształcenie, w przypadku pozostawania w stosunku pracy zaświadczenie z miejsca zatrudnienia,</w:t>
      </w:r>
    </w:p>
    <w:p w14:paraId="3619FDF4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 kserokopie zaświadczeń o ukończonych kursach, szkoleniach,</w:t>
      </w:r>
    </w:p>
    <w:p w14:paraId="1E30447F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kwestionariusz osobowy (formularz do pobrania pod ogłoszeniem o naborze),</w:t>
      </w:r>
    </w:p>
    <w:p w14:paraId="3CC08139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6) oświadczenie kandydata o pełnej zdolności do czynności prawnych oraz korzystania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pełni praw publicznych, oświadczenie kandydata o braku skazania prawomocnym wyrokiem sądu za umyślne  przestępstwo  ścigane z oskarżenia publicznego lub umyślne przestępstwo skarbowe,</w:t>
      </w:r>
    </w:p>
    <w:p w14:paraId="402A2D51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 oświadczenie o wyrażeniu zgody na przetwarzanie danych osobowych dla celów procesu rekrutacji (formularz do pobrania pod ogłoszeniem o naborze),</w:t>
      </w:r>
    </w:p>
    <w:p w14:paraId="2D194C73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 oświadczenie o stanie zdrowia pozwalającym na zatrudnienie na określonym stanowisku,</w:t>
      </w:r>
    </w:p>
    <w:p w14:paraId="3E96B151" w14:textId="733C190F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9) kserokopia dokumentu potwierdzającego niepełnosprawność w przypadku zamiaru skorzystania z uprawnienia, o którym mowa w art. 13a ust. 2 ustawy z dnia 21 listopada 2008</w:t>
      </w:r>
      <w:r w:rsidR="00B82AF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</w:t>
      </w:r>
      <w:r w:rsidR="00B82AF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 pracownikach samorządowych </w:t>
      </w:r>
      <w:r w:rsidRPr="007C026E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(t.j. Dz.U. z 2024</w:t>
      </w:r>
      <w:r w:rsidR="00B82AFB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r., poz. 1135).</w:t>
      </w:r>
    </w:p>
    <w:p w14:paraId="361D4C97" w14:textId="77777777" w:rsidR="007C026E" w:rsidRPr="007C026E" w:rsidRDefault="007C026E" w:rsidP="00800B58">
      <w:pPr>
        <w:spacing w:after="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9EAE2E1" w14:textId="23E76A71" w:rsidR="007C026E" w:rsidRPr="00800B58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Kserokopie dokumentów złożonych w ofercie muszą być poświadczone przez kandydata za zgodność z oryginałem.</w:t>
      </w:r>
    </w:p>
    <w:p w14:paraId="130E8538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6. Wskaźnik zatrudnienia osób niepełnosprawnych</w:t>
      </w:r>
    </w:p>
    <w:p w14:paraId="2F1960A7" w14:textId="77777777" w:rsidR="007C026E" w:rsidRPr="007C026E" w:rsidRDefault="007C026E" w:rsidP="00800B5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Wskaźnik zatrudnienia osób niepełnosprawnych w Urzędzie Miejskim w Barwicach,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rozumieniu przepisów o rehabilitacji zawodowej i społecznej oraz zatrudnianiu osób niepełnosprawnych, w miesiącu poprzedzającym datę upublicznienia ogłoszenia był niższy niż 6%.</w:t>
      </w:r>
    </w:p>
    <w:p w14:paraId="7B9DC00E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7. Termin i miejsce składania dokumentów                                                             </w:t>
      </w:r>
    </w:p>
    <w:p w14:paraId="71283199" w14:textId="7FEB3143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Komplet dokumentów w zamkniętej kopercie z dopiskiem: „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Nabór na stanowisko                            ds. kadrowych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” należy składać osobiście w Urzędzie Miejskim w Barwicach lub przesłać na adres Urzędu : 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Urząd Miejski w Barwicach ul. Zwycięzców 22, 78-460 Barwice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nieprzekraczalnym terminie</w:t>
      </w:r>
      <w:r w:rsidRPr="007C026E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do  dnia </w:t>
      </w:r>
      <w:r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12</w:t>
      </w:r>
      <w:r w:rsidRPr="007C026E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października</w:t>
      </w:r>
      <w:r w:rsidRPr="007C026E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2026</w:t>
      </w:r>
      <w:r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r.  do godziny 12</w:t>
      </w:r>
      <w:r w:rsidRPr="007C026E">
        <w:rPr>
          <w:rFonts w:ascii="Times New Roman" w:eastAsia="Times New Roman" w:hAnsi="Times New Roman" w:cs="Times New Roman"/>
          <w:b/>
          <w:kern w:val="0"/>
          <w:u w:val="single"/>
          <w:vertAlign w:val="superscript"/>
          <w:lang w:eastAsia="pl-PL"/>
          <w14:ligatures w14:val="none"/>
        </w:rPr>
        <w:t>00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(liczy się data wpływu do Urzędu Miejskiego w Barwicach). Aplikacje,  które  wpłyną  po wyżej  określonym  terminie, nie będą rozpatrywane. </w:t>
      </w:r>
    </w:p>
    <w:p w14:paraId="2E03AD00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8. Informacje dodatkowe</w:t>
      </w:r>
    </w:p>
    <w:p w14:paraId="5E109A90" w14:textId="657E821E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Dodatkowych informacji udziela Pani Ewelina Widerska tel. 94 373 63</w:t>
      </w:r>
      <w:r w:rsidR="00FC63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09</w:t>
      </w:r>
    </w:p>
    <w:p w14:paraId="3E065DAE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Nabór  zostanie przeprowadzony w dwóch etapach :</w:t>
      </w:r>
    </w:p>
    <w:p w14:paraId="1544AE1C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 – sprawdzenie ofert pod względem formalnym,</w:t>
      </w:r>
    </w:p>
    <w:p w14:paraId="06D8301B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II – rozmowa kwalifikacyjna z osobami, które spełnią wymagania formalne.</w:t>
      </w:r>
    </w:p>
    <w:p w14:paraId="2EBA3DAC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39DCBC5D" w14:textId="5E75BF20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Otwarcie ofert nastąpi w Urzędzie Miejskim w Barwicach w dniu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12 październik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 2026</w:t>
      </w:r>
      <w:r w:rsidR="00B82AFB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r. 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 godzinie 13</w:t>
      </w:r>
      <w:r w:rsidRPr="007C026E">
        <w:rPr>
          <w:rFonts w:ascii="Times New Roman" w:eastAsia="Times New Roman" w:hAnsi="Times New Roman" w:cs="Times New Roman"/>
          <w:b/>
          <w:kern w:val="0"/>
          <w:vertAlign w:val="superscript"/>
          <w:lang w:eastAsia="pl-PL"/>
          <w14:ligatures w14:val="none"/>
        </w:rPr>
        <w:t>00</w:t>
      </w:r>
      <w:r w:rsidRPr="007C026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.                                                                                                              </w:t>
      </w:r>
    </w:p>
    <w:p w14:paraId="6432FD32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Osoby spełniające wymagania formalne zostaną zawiadomione telefonicznie o terminie </w:t>
      </w: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miejscu drugiego etapu postępowania rekrutacyjnego.</w:t>
      </w:r>
    </w:p>
    <w:p w14:paraId="132856F6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Zebrane w wyniku naboru dane osobowe zostaną wykorzystane wyłącznie na potrzeby rekrutacji. Po zakończeniu rekrutacji złożone oferty będą do odebrania w Urzędzie Miejskim w Barwicach pokój nr 19 w ciągu 30 dni od zakończenia naboru. Po tym okresie zostaną zniszczone.</w:t>
      </w:r>
    </w:p>
    <w:p w14:paraId="0D9CCF25" w14:textId="77777777" w:rsidR="007C026E" w:rsidRPr="007C026E" w:rsidRDefault="007C026E" w:rsidP="00800B5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026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53C3859F" w14:textId="77777777" w:rsidR="007C026E" w:rsidRPr="007C026E" w:rsidRDefault="007C026E" w:rsidP="00800B58">
      <w:pPr>
        <w:spacing w:after="0" w:line="276" w:lineRule="auto"/>
        <w:ind w:left="426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0EEA1409" w14:textId="77777777" w:rsidR="007C026E" w:rsidRPr="007C026E" w:rsidRDefault="007C026E" w:rsidP="00800B58">
      <w:pPr>
        <w:spacing w:after="0" w:line="276" w:lineRule="auto"/>
        <w:ind w:left="426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717A688A" w14:textId="78C22662" w:rsidR="007C026E" w:rsidRDefault="00EA6B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Barwic</w:t>
      </w:r>
    </w:p>
    <w:p w14:paraId="0F78C7C2" w14:textId="484A0598" w:rsidR="00EA6B3D" w:rsidRDefault="00EA6B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mgr inż. Robert Zborowski</w:t>
      </w:r>
    </w:p>
    <w:sectPr w:rsidR="00EA6B3D" w:rsidSect="007C026E">
      <w:pgSz w:w="11906" w:h="16838"/>
      <w:pgMar w:top="1417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4636E8"/>
    <w:multiLevelType w:val="hybridMultilevel"/>
    <w:tmpl w:val="8EE6B4A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01791"/>
    <w:multiLevelType w:val="hybridMultilevel"/>
    <w:tmpl w:val="A3545578"/>
    <w:lvl w:ilvl="0" w:tplc="3DA2E9A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874741"/>
    <w:multiLevelType w:val="hybridMultilevel"/>
    <w:tmpl w:val="0D7238EE"/>
    <w:lvl w:ilvl="0" w:tplc="806AD6B2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47453421">
    <w:abstractNumId w:val="1"/>
  </w:num>
  <w:num w:numId="2" w16cid:durableId="43527575">
    <w:abstractNumId w:val="0"/>
  </w:num>
  <w:num w:numId="3" w16cid:durableId="622073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26E"/>
    <w:rsid w:val="00176792"/>
    <w:rsid w:val="00401427"/>
    <w:rsid w:val="007C026E"/>
    <w:rsid w:val="00800B58"/>
    <w:rsid w:val="009A0429"/>
    <w:rsid w:val="00B82AFB"/>
    <w:rsid w:val="00B8506E"/>
    <w:rsid w:val="00EA6B3D"/>
    <w:rsid w:val="00F05787"/>
    <w:rsid w:val="00F27CB4"/>
    <w:rsid w:val="00FC631D"/>
    <w:rsid w:val="00FD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AF5FF"/>
  <w15:chartTrackingRefBased/>
  <w15:docId w15:val="{652B0A60-7FF2-4704-A9EA-6B345CD9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C02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02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02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02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02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02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02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02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02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02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02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02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026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026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02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02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02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02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02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02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02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02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02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02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02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026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02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026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02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1560</Words>
  <Characters>9362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6</cp:revision>
  <dcterms:created xsi:type="dcterms:W3CDTF">2026-09-25T09:39:00Z</dcterms:created>
  <dcterms:modified xsi:type="dcterms:W3CDTF">2026-09-28T10:48:00Z</dcterms:modified>
</cp:coreProperties>
</file>