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1465" w14:textId="6BC2FE8C" w:rsidR="00A77B3E" w:rsidRDefault="004B29F5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Pr="00BA24B2">
        <w:rPr>
          <w:b/>
          <w:caps/>
          <w:color w:val="000000" w:themeColor="text1"/>
        </w:rPr>
        <w:t xml:space="preserve"> </w:t>
      </w:r>
      <w:r w:rsidR="00EE3C08">
        <w:rPr>
          <w:b/>
          <w:caps/>
          <w:color w:val="000000" w:themeColor="text1"/>
        </w:rPr>
        <w:t>100</w:t>
      </w:r>
      <w:r w:rsidRPr="00BA24B2">
        <w:rPr>
          <w:b/>
          <w:caps/>
          <w:color w:val="000000" w:themeColor="text1"/>
        </w:rPr>
        <w:t>/202</w:t>
      </w:r>
      <w:r w:rsidR="00FE2D25">
        <w:rPr>
          <w:b/>
          <w:caps/>
          <w:color w:val="000000" w:themeColor="text1"/>
        </w:rPr>
        <w:t>6</w:t>
      </w:r>
      <w:r>
        <w:rPr>
          <w:b/>
          <w:caps/>
        </w:rPr>
        <w:br/>
        <w:t>Burmistrza Barwic</w:t>
      </w:r>
    </w:p>
    <w:p w14:paraId="695B3AE9" w14:textId="3539F16D" w:rsidR="00A77B3E" w:rsidRDefault="004B29F5">
      <w:pPr>
        <w:spacing w:before="280" w:after="280"/>
        <w:jc w:val="center"/>
        <w:rPr>
          <w:b/>
          <w:caps/>
        </w:rPr>
      </w:pPr>
      <w:r>
        <w:t xml:space="preserve">z dnia </w:t>
      </w:r>
      <w:r w:rsidR="00EE3C08">
        <w:t>20</w:t>
      </w:r>
      <w:r w:rsidR="00FE2D25">
        <w:t xml:space="preserve"> </w:t>
      </w:r>
      <w:r w:rsidR="00EE3C08">
        <w:t>sierpnia</w:t>
      </w:r>
      <w:r w:rsidR="00FE2D25">
        <w:t xml:space="preserve"> </w:t>
      </w:r>
      <w:r w:rsidR="003E4FFA">
        <w:t>202</w:t>
      </w:r>
      <w:r w:rsidR="00FE2D25">
        <w:t>6</w:t>
      </w:r>
      <w:r w:rsidR="003E4FFA">
        <w:t xml:space="preserve"> </w:t>
      </w:r>
      <w:r>
        <w:t>r.</w:t>
      </w:r>
    </w:p>
    <w:p w14:paraId="6BEFDCC6" w14:textId="32AC4183" w:rsidR="00A77B3E" w:rsidRPr="003E4FFA" w:rsidRDefault="004B29F5" w:rsidP="003E4FFA">
      <w:pPr>
        <w:keepNext/>
        <w:spacing w:after="480"/>
        <w:jc w:val="center"/>
        <w:rPr>
          <w:b/>
        </w:rPr>
      </w:pPr>
      <w:r>
        <w:rPr>
          <w:b/>
        </w:rPr>
        <w:t xml:space="preserve">w sprawie </w:t>
      </w:r>
      <w:r w:rsidR="00FE2D25">
        <w:rPr>
          <w:b/>
        </w:rPr>
        <w:t>sprostowania oczywistej omyłki pisarskiej w Zarządzeniu NR</w:t>
      </w:r>
      <w:r w:rsidR="00EE3C08">
        <w:rPr>
          <w:b/>
        </w:rPr>
        <w:t xml:space="preserve"> 70/2026 </w:t>
      </w:r>
      <w:r w:rsidR="00FE2D25">
        <w:rPr>
          <w:b/>
        </w:rPr>
        <w:t xml:space="preserve">Burmistrza Barwic </w:t>
      </w:r>
      <w:r w:rsidR="00563D26">
        <w:rPr>
          <w:b/>
        </w:rPr>
        <w:br/>
      </w:r>
      <w:r w:rsidR="00FE2D25">
        <w:rPr>
          <w:b/>
        </w:rPr>
        <w:t xml:space="preserve">z dnia </w:t>
      </w:r>
      <w:r w:rsidR="00EE3C08">
        <w:rPr>
          <w:b/>
        </w:rPr>
        <w:t xml:space="preserve">15 czerwca </w:t>
      </w:r>
      <w:r w:rsidR="00FE2D25">
        <w:rPr>
          <w:b/>
        </w:rPr>
        <w:t xml:space="preserve"> </w:t>
      </w:r>
      <w:r w:rsidR="00EE3C08">
        <w:rPr>
          <w:b/>
        </w:rPr>
        <w:t>2026 r.</w:t>
      </w:r>
    </w:p>
    <w:p w14:paraId="6BF599DA" w14:textId="30EBAE50" w:rsidR="00A77B3E" w:rsidRDefault="004B29F5">
      <w:pPr>
        <w:keepLines/>
        <w:spacing w:before="120" w:after="120"/>
        <w:ind w:firstLine="227"/>
      </w:pPr>
      <w:r>
        <w:t>Na podstawie art. 30 ust. 2 pkt 3 ustawy z dnia 8 marca 1990 r. o samorządzie gminnym (t.</w:t>
      </w:r>
      <w:r w:rsidR="00FB28BA">
        <w:t xml:space="preserve"> </w:t>
      </w:r>
      <w:r>
        <w:t>j. Dz. U. z 202</w:t>
      </w:r>
      <w:r w:rsidR="00EE3C08">
        <w:t>6</w:t>
      </w:r>
      <w:r>
        <w:t> r. poz. </w:t>
      </w:r>
      <w:r w:rsidR="00EE3C08">
        <w:t>662</w:t>
      </w:r>
      <w:r w:rsidR="004371A3">
        <w:t xml:space="preserve"> ze zm.</w:t>
      </w:r>
      <w:r>
        <w:t>), art. 34, art. 35 i art. 37 ustawy z dnia 21 sierpnia 1997 r. o gospodarce nieruchomościami (Dz. U. z 202</w:t>
      </w:r>
      <w:r w:rsidR="004371A3">
        <w:t>5</w:t>
      </w:r>
      <w:r>
        <w:t> r. poz. </w:t>
      </w:r>
      <w:r w:rsidR="004371A3">
        <w:t>399</w:t>
      </w:r>
      <w:r w:rsidR="00EE3C08">
        <w:t xml:space="preserve"> ze zm. </w:t>
      </w:r>
      <w:r>
        <w:t>) oraz § 3 ust. 1 Uchwały Nr XXIX/212/13 Rady Miejskiej w Barwicach z dnia 23 maja 2013 roku w sprawie zasad gospodarowania mieniem Gminy (Dz. Urz. Woj. Zachodniopomorskiego z 2013 r., poz.2422), Burmistrz Barwic zarządza, co następuje:</w:t>
      </w:r>
    </w:p>
    <w:p w14:paraId="3CF01FF3" w14:textId="6F22BB60" w:rsidR="004371A3" w:rsidRPr="004371A3" w:rsidRDefault="004B29F5" w:rsidP="004371A3">
      <w:pPr>
        <w:keepLines/>
        <w:spacing w:before="120" w:after="120"/>
        <w:rPr>
          <w:bCs/>
        </w:rPr>
      </w:pPr>
      <w:r w:rsidRPr="004371A3">
        <w:rPr>
          <w:bCs/>
        </w:rPr>
        <w:t>§ 1. </w:t>
      </w:r>
      <w:r w:rsidR="004371A3" w:rsidRPr="004371A3">
        <w:rPr>
          <w:bCs/>
        </w:rPr>
        <w:t>W Zarządzeni</w:t>
      </w:r>
      <w:r w:rsidR="00EE3C08">
        <w:rPr>
          <w:bCs/>
        </w:rPr>
        <w:t>u</w:t>
      </w:r>
      <w:r w:rsidR="004371A3" w:rsidRPr="004371A3">
        <w:rPr>
          <w:bCs/>
        </w:rPr>
        <w:t xml:space="preserve"> NR </w:t>
      </w:r>
      <w:r w:rsidR="00EE3C08">
        <w:rPr>
          <w:bCs/>
        </w:rPr>
        <w:t>70</w:t>
      </w:r>
      <w:r w:rsidR="004371A3" w:rsidRPr="004371A3">
        <w:rPr>
          <w:bCs/>
        </w:rPr>
        <w:t>/202</w:t>
      </w:r>
      <w:r w:rsidR="00EE3C08">
        <w:rPr>
          <w:bCs/>
        </w:rPr>
        <w:t>6</w:t>
      </w:r>
      <w:r w:rsidR="004371A3" w:rsidRPr="004371A3">
        <w:rPr>
          <w:bCs/>
        </w:rPr>
        <w:t xml:space="preserve"> Burmistrza Barwic z dnia </w:t>
      </w:r>
      <w:r w:rsidR="00EE3C08">
        <w:rPr>
          <w:bCs/>
        </w:rPr>
        <w:t xml:space="preserve">15 czerwca 2026 r. </w:t>
      </w:r>
      <w:r w:rsidR="004371A3" w:rsidRPr="004371A3">
        <w:rPr>
          <w:bCs/>
        </w:rPr>
        <w:t>dokonuje</w:t>
      </w:r>
      <w:r w:rsidR="004371A3">
        <w:rPr>
          <w:bCs/>
        </w:rPr>
        <w:t xml:space="preserve"> </w:t>
      </w:r>
      <w:r w:rsidR="004371A3" w:rsidRPr="004371A3">
        <w:rPr>
          <w:bCs/>
        </w:rPr>
        <w:t xml:space="preserve">się sprostowania oczywistej omyłki pisarskiej poprzez zastąpienie wyrazów </w:t>
      </w:r>
      <w:r w:rsidR="00EE3C08">
        <w:rPr>
          <w:bCs/>
        </w:rPr>
        <w:t xml:space="preserve">„działki 124 o pow. 0,1300ha” </w:t>
      </w:r>
      <w:r w:rsidR="004371A3" w:rsidRPr="004371A3">
        <w:rPr>
          <w:bCs/>
        </w:rPr>
        <w:t>wyrazami „</w:t>
      </w:r>
      <w:r w:rsidR="00EE3C08">
        <w:rPr>
          <w:bCs/>
        </w:rPr>
        <w:t>działki 124 o pow. 0,1226 ha</w:t>
      </w:r>
      <w:r w:rsidR="004371A3" w:rsidRPr="004371A3">
        <w:rPr>
          <w:bCs/>
        </w:rPr>
        <w:t xml:space="preserve">” </w:t>
      </w:r>
    </w:p>
    <w:p w14:paraId="2E36AFF8" w14:textId="77777777" w:rsidR="004371A3" w:rsidRPr="004371A3" w:rsidRDefault="004B29F5" w:rsidP="004371A3">
      <w:pPr>
        <w:keepLines/>
        <w:spacing w:before="120" w:after="120"/>
        <w:rPr>
          <w:bCs/>
        </w:rPr>
      </w:pPr>
      <w:r w:rsidRPr="004371A3">
        <w:rPr>
          <w:bCs/>
        </w:rPr>
        <w:t>§ 2. </w:t>
      </w:r>
      <w:r w:rsidR="004371A3" w:rsidRPr="004371A3">
        <w:rPr>
          <w:bCs/>
        </w:rPr>
        <w:t>Pozostała treść zarządzenia pozostaje bez zmian.</w:t>
      </w:r>
    </w:p>
    <w:p w14:paraId="66EED7F3" w14:textId="31549175" w:rsidR="00A77B3E" w:rsidRPr="004371A3" w:rsidRDefault="004371A3" w:rsidP="004371A3">
      <w:pPr>
        <w:keepLines/>
        <w:spacing w:before="120" w:after="120"/>
        <w:rPr>
          <w:bCs/>
        </w:rPr>
      </w:pPr>
      <w:r w:rsidRPr="004371A3">
        <w:rPr>
          <w:bCs/>
        </w:rPr>
        <w:t xml:space="preserve">§ </w:t>
      </w:r>
      <w:r>
        <w:rPr>
          <w:bCs/>
        </w:rPr>
        <w:t>3</w:t>
      </w:r>
      <w:r w:rsidRPr="004371A3">
        <w:rPr>
          <w:bCs/>
        </w:rPr>
        <w:t>. Zarządzenie wchodzi w życie z dniem podpisania</w:t>
      </w:r>
    </w:p>
    <w:p w14:paraId="4833522A" w14:textId="1EA026A6" w:rsidR="00FB28BA" w:rsidRDefault="004B29F5" w:rsidP="004371A3">
      <w:pPr>
        <w:keepLines/>
        <w:spacing w:before="120" w:after="1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4B29F5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B182B62" w:rsidR="00A77B3E" w:rsidRDefault="00124ADC" w:rsidP="00FB28BA">
      <w:pPr>
        <w:keepLines/>
        <w:spacing w:before="120" w:after="120"/>
        <w:ind w:left="5760" w:firstLine="720"/>
      </w:pPr>
      <w:r>
        <w:t>Robert Zborowski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24ADC"/>
    <w:rsid w:val="00341EC6"/>
    <w:rsid w:val="003E4FFA"/>
    <w:rsid w:val="004371A3"/>
    <w:rsid w:val="004B29F5"/>
    <w:rsid w:val="005509DC"/>
    <w:rsid w:val="00563D26"/>
    <w:rsid w:val="009434FB"/>
    <w:rsid w:val="00A77B3E"/>
    <w:rsid w:val="00BA24B2"/>
    <w:rsid w:val="00BD3EAB"/>
    <w:rsid w:val="00CA2A55"/>
    <w:rsid w:val="00D371F6"/>
    <w:rsid w:val="00DC16DE"/>
    <w:rsid w:val="00E257DF"/>
    <w:rsid w:val="00E41493"/>
    <w:rsid w:val="00EE3C08"/>
    <w:rsid w:val="00FB28BA"/>
    <w:rsid w:val="00FE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880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 Zasztoft</cp:lastModifiedBy>
  <cp:revision>2</cp:revision>
  <cp:lastPrinted>2026-04-14T10:50:00Z</cp:lastPrinted>
  <dcterms:created xsi:type="dcterms:W3CDTF">2026-08-20T09:41:00Z</dcterms:created>
  <dcterms:modified xsi:type="dcterms:W3CDTF">2026-08-20T09:41:00Z</dcterms:modified>
  <cp:category>Akt prawny</cp:category>
</cp:coreProperties>
</file>