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08AFAF3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3631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4253560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136317">
              <w:rPr>
                <w:sz w:val="24"/>
                <w:szCs w:val="24"/>
              </w:rPr>
              <w:t>2 sztuk drzew liściastych – działka nr 317/1, obręb 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A33798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0232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CD2E55D" w:rsidR="000E2DBD" w:rsidRDefault="0013631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24EBF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6524EE3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3631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ED095C0" w:rsidR="000E2DBD" w:rsidRDefault="0013631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51261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2026-08-10T07:27:00Z</dcterms:created>
  <dcterms:modified xsi:type="dcterms:W3CDTF">2026-08-10T07:27:00Z</dcterms:modified>
</cp:coreProperties>
</file>