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955E98B" w:rsidR="000E2DBD" w:rsidRDefault="00311889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</w:t>
            </w:r>
            <w:r w:rsidR="006A4C0E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2C502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B395C6B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B21C7D">
              <w:rPr>
                <w:sz w:val="24"/>
                <w:szCs w:val="24"/>
                <w:shd w:val="clear" w:color="auto" w:fill="FFFFFF"/>
              </w:rPr>
              <w:t>Decyzja</w:t>
            </w:r>
            <w:r w:rsidR="00E463B2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zezwalająca na </w:t>
            </w:r>
            <w:r w:rsidR="006A4C0E">
              <w:rPr>
                <w:sz w:val="24"/>
                <w:szCs w:val="24"/>
                <w:shd w:val="clear" w:color="auto" w:fill="FFFFFF"/>
              </w:rPr>
              <w:t>13 sztuk drzew liściastych – działka nr 4/2 oraz 21, obręb Knyki.</w:t>
            </w:r>
            <w:r w:rsidR="000B25C9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8247F68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6A4C0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58</w:t>
            </w:r>
            <w:r w:rsidR="00DC795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202</w:t>
            </w:r>
            <w:r w:rsidR="00E463B2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181D03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E88465" w:rsidR="00181D03" w:rsidRDefault="006A4C0E" w:rsidP="00181D03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Starostwo Powiatowe w Szczecinku, ul. Warcisława IV 16, 78-400 Szczecinek, reprezentowanego przez pełnomocnika BIURO Janusz Raczyński, ul. Tulipanowa 16, 78-460 Barwice.</w:t>
            </w:r>
          </w:p>
        </w:tc>
      </w:tr>
      <w:tr w:rsidR="00181D03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823C4B3" w:rsidR="00181D03" w:rsidRDefault="006A4C0E" w:rsidP="00181D03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26</w:t>
            </w:r>
            <w:r w:rsidR="00181D03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maja</w:t>
            </w:r>
            <w:r w:rsidR="00181D03">
              <w:rPr>
                <w:b/>
                <w:bCs/>
                <w:sz w:val="26"/>
                <w:szCs w:val="26"/>
              </w:rPr>
              <w:t xml:space="preserve"> 2026 r.</w:t>
            </w:r>
          </w:p>
        </w:tc>
      </w:tr>
      <w:tr w:rsidR="00181D03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59752AC1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</w:t>
            </w:r>
          </w:p>
        </w:tc>
      </w:tr>
      <w:tr w:rsidR="00181D03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181D03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181D03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176F5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0E574C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29F771B2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181D03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12689FD6" w:rsidR="00181D03" w:rsidRDefault="006A4C0E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59</w:t>
            </w:r>
            <w:r w:rsidR="00181D0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/2026</w:t>
            </w:r>
          </w:p>
        </w:tc>
      </w:tr>
      <w:tr w:rsidR="00181D03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181D03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7117A5B" w:rsidR="00181D03" w:rsidRDefault="00311889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23</w:t>
            </w:r>
            <w:r w:rsidR="00181D0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181D0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 r.</w:t>
            </w:r>
          </w:p>
        </w:tc>
      </w:tr>
      <w:tr w:rsidR="00181D03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181D03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B25C9"/>
    <w:rsid w:val="000E2DBD"/>
    <w:rsid w:val="00181D03"/>
    <w:rsid w:val="001A74BD"/>
    <w:rsid w:val="00236DC5"/>
    <w:rsid w:val="002C502D"/>
    <w:rsid w:val="002F165E"/>
    <w:rsid w:val="00311889"/>
    <w:rsid w:val="003C70A6"/>
    <w:rsid w:val="00543119"/>
    <w:rsid w:val="0055665F"/>
    <w:rsid w:val="005E7DAA"/>
    <w:rsid w:val="00601317"/>
    <w:rsid w:val="00603494"/>
    <w:rsid w:val="00616C29"/>
    <w:rsid w:val="0065710C"/>
    <w:rsid w:val="006A4C0E"/>
    <w:rsid w:val="006B5DB6"/>
    <w:rsid w:val="006D74A3"/>
    <w:rsid w:val="00740AD2"/>
    <w:rsid w:val="008628A8"/>
    <w:rsid w:val="00892EC2"/>
    <w:rsid w:val="00906DDD"/>
    <w:rsid w:val="009935BA"/>
    <w:rsid w:val="009F6080"/>
    <w:rsid w:val="00B21C7D"/>
    <w:rsid w:val="00C10FCE"/>
    <w:rsid w:val="00C20D13"/>
    <w:rsid w:val="00D51261"/>
    <w:rsid w:val="00D56D20"/>
    <w:rsid w:val="00DC795E"/>
    <w:rsid w:val="00E23072"/>
    <w:rsid w:val="00E43CD7"/>
    <w:rsid w:val="00E463B2"/>
    <w:rsid w:val="00E759C2"/>
    <w:rsid w:val="00E82931"/>
    <w:rsid w:val="00E85E01"/>
    <w:rsid w:val="00F73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205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2026-07-23T11:04:00Z</dcterms:created>
  <dcterms:modified xsi:type="dcterms:W3CDTF">2026-07-23T11:04:00Z</dcterms:modified>
</cp:coreProperties>
</file>