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256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C3094F9" w14:textId="77777777" w:rsidR="00594142" w:rsidRDefault="00594142">
      <w:pPr>
        <w:ind w:left="5669"/>
        <w:jc w:val="right"/>
      </w:pPr>
    </w:p>
    <w:p w14:paraId="2ECFEE26" w14:textId="54F19287" w:rsidR="00594142" w:rsidRDefault="00F700B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134C1">
        <w:rPr>
          <w:b/>
          <w:caps/>
        </w:rPr>
        <w:t>85</w:t>
      </w:r>
      <w:r w:rsidR="0070242E">
        <w:rPr>
          <w:b/>
          <w:caps/>
        </w:rPr>
        <w:t>/2026</w:t>
      </w:r>
      <w:r>
        <w:rPr>
          <w:b/>
          <w:caps/>
        </w:rPr>
        <w:br/>
        <w:t>Burmistrza Barwic</w:t>
      </w:r>
    </w:p>
    <w:p w14:paraId="79EFEB89" w14:textId="5D5F62B7" w:rsidR="00594142" w:rsidRDefault="00F700BA">
      <w:pPr>
        <w:spacing w:before="280" w:after="280"/>
        <w:jc w:val="center"/>
        <w:rPr>
          <w:b/>
          <w:caps/>
        </w:rPr>
      </w:pPr>
      <w:r>
        <w:t xml:space="preserve">z dnia </w:t>
      </w:r>
      <w:r w:rsidR="005134C1">
        <w:t>6 lipca</w:t>
      </w:r>
      <w:r>
        <w:t xml:space="preserve"> 2026 r.</w:t>
      </w:r>
    </w:p>
    <w:p w14:paraId="042BEEC5" w14:textId="2F5AF646" w:rsidR="00594142" w:rsidRDefault="00F700BA">
      <w:pPr>
        <w:keepNext/>
        <w:spacing w:after="480"/>
        <w:jc w:val="center"/>
      </w:pPr>
      <w:r>
        <w:rPr>
          <w:b/>
        </w:rPr>
        <w:t xml:space="preserve">w sprawie przeznaczenia nieruchomości do dzierżawy </w:t>
      </w:r>
    </w:p>
    <w:p w14:paraId="2473A2C2" w14:textId="77777777" w:rsidR="00594142" w:rsidRDefault="00F700BA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2026 r. poz. 662) oraz art. 35 ust. 1 i 2 ustawy z dnia 21 sierpnia 1997 r. o gospodarce nieruchomościami (</w:t>
      </w:r>
      <w:proofErr w:type="spellStart"/>
      <w:r>
        <w:t>t.j</w:t>
      </w:r>
      <w:proofErr w:type="spellEnd"/>
      <w:r>
        <w:t>. Dz. U. z 2026 r. poz. 399)</w:t>
      </w:r>
    </w:p>
    <w:p w14:paraId="03379FE2" w14:textId="77777777" w:rsidR="00594142" w:rsidRDefault="00F700BA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i najem na okres do 3 lat:</w:t>
      </w:r>
    </w:p>
    <w:p w14:paraId="1E09C229" w14:textId="70E007B8" w:rsidR="00594142" w:rsidRDefault="005134C1">
      <w:pPr>
        <w:keepLines/>
        <w:spacing w:before="120" w:after="120"/>
        <w:ind w:firstLine="340"/>
        <w:rPr>
          <w:color w:val="000000"/>
          <w:u w:color="000000"/>
        </w:rPr>
      </w:pPr>
      <w:r>
        <w:t>1</w:t>
      </w:r>
      <w:r w:rsidR="00F700BA">
        <w:t xml:space="preserve">. części nieruchomości o pow. </w:t>
      </w:r>
      <w:r>
        <w:t>150</w:t>
      </w:r>
      <w:r w:rsidR="0070242E">
        <w:t xml:space="preserve"> </w:t>
      </w:r>
      <w:r w:rsidR="00F700BA">
        <w:t>m</w:t>
      </w:r>
      <w:r w:rsidR="00F700BA">
        <w:rPr>
          <w:color w:val="000000"/>
          <w:u w:color="000000"/>
          <w:vertAlign w:val="superscript"/>
        </w:rPr>
        <w:t>2</w:t>
      </w:r>
      <w:r w:rsidR="00F700BA">
        <w:rPr>
          <w:color w:val="000000"/>
          <w:u w:color="000000"/>
        </w:rPr>
        <w:t>, położonej w </w:t>
      </w:r>
      <w:r w:rsidR="00F700BA">
        <w:rPr>
          <w:color w:val="000000"/>
          <w:u w:color="000000"/>
        </w:rPr>
        <w:t xml:space="preserve">miejscowości </w:t>
      </w:r>
      <w:r>
        <w:rPr>
          <w:color w:val="000000"/>
          <w:u w:color="000000"/>
        </w:rPr>
        <w:t>Piaski</w:t>
      </w:r>
      <w:r w:rsidR="00F700BA">
        <w:rPr>
          <w:color w:val="000000"/>
          <w:u w:color="000000"/>
        </w:rPr>
        <w:t xml:space="preserve">, obręb </w:t>
      </w:r>
      <w:r>
        <w:rPr>
          <w:color w:val="000000"/>
          <w:u w:color="000000"/>
        </w:rPr>
        <w:t>Piaski</w:t>
      </w:r>
      <w:r w:rsidR="00F700BA">
        <w:rPr>
          <w:color w:val="000000"/>
          <w:u w:color="000000"/>
        </w:rPr>
        <w:t>, oznaczonej</w:t>
      </w:r>
      <w:r w:rsidR="00F700BA">
        <w:rPr>
          <w:color w:val="000000"/>
          <w:u w:color="000000"/>
        </w:rPr>
        <w:br/>
        <w:t xml:space="preserve">nr dz. </w:t>
      </w:r>
      <w:r>
        <w:rPr>
          <w:color w:val="000000"/>
          <w:u w:color="000000"/>
        </w:rPr>
        <w:t>77/3</w:t>
      </w:r>
      <w:r w:rsidR="00F700BA">
        <w:rPr>
          <w:color w:val="000000"/>
          <w:u w:color="000000"/>
        </w:rPr>
        <w:t xml:space="preserve"> na którą założona jest księga wieczysta KO1I/000</w:t>
      </w:r>
      <w:r>
        <w:rPr>
          <w:color w:val="000000"/>
          <w:u w:color="000000"/>
        </w:rPr>
        <w:t>54960/2</w:t>
      </w:r>
      <w:r w:rsidR="00F700BA">
        <w:rPr>
          <w:color w:val="000000"/>
          <w:u w:color="000000"/>
        </w:rPr>
        <w:t xml:space="preserve">, w ewidencji gruntów oznaczona jako </w:t>
      </w:r>
      <w:r>
        <w:rPr>
          <w:color w:val="000000"/>
          <w:u w:color="000000"/>
        </w:rPr>
        <w:t>grunty zadrzewione i zakrzewione na roli szóstej</w:t>
      </w:r>
      <w:r w:rsidRPr="005134C1">
        <w:t xml:space="preserve"> </w:t>
      </w:r>
      <w:r w:rsidRPr="005134C1">
        <w:rPr>
          <w:color w:val="000000"/>
          <w:u w:color="000000"/>
        </w:rPr>
        <w:t>oznaczone symbolem</w:t>
      </w:r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Lzr</w:t>
      </w:r>
      <w:proofErr w:type="spellEnd"/>
      <w:r>
        <w:rPr>
          <w:color w:val="000000"/>
          <w:u w:color="000000"/>
        </w:rPr>
        <w:t>-RVI.</w:t>
      </w:r>
    </w:p>
    <w:p w14:paraId="456C822B" w14:textId="77777777" w:rsidR="00594142" w:rsidRDefault="00F700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wywieszeniu na tablicy ogłoszeń w </w:t>
      </w:r>
      <w:r>
        <w:rPr>
          <w:color w:val="000000"/>
          <w:u w:color="000000"/>
        </w:rPr>
        <w:t>Urzędzie Miejskim w Barwicach na okres 21 dni.</w:t>
      </w:r>
    </w:p>
    <w:p w14:paraId="6ECA987D" w14:textId="77777777" w:rsidR="00594142" w:rsidRDefault="00F700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108BA8A6" w14:textId="77777777" w:rsidR="00FA59CB" w:rsidRDefault="00F700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ab/>
      </w:r>
    </w:p>
    <w:p w14:paraId="7C43B9F9" w14:textId="77777777" w:rsidR="00FA59CB" w:rsidRDefault="00FA59CB">
      <w:pPr>
        <w:keepLines/>
        <w:spacing w:before="120" w:after="120"/>
        <w:ind w:firstLine="340"/>
        <w:rPr>
          <w:color w:val="000000"/>
          <w:u w:color="000000"/>
        </w:rPr>
      </w:pPr>
    </w:p>
    <w:p w14:paraId="43C1DB52" w14:textId="77777777" w:rsidR="00FA59CB" w:rsidRDefault="00FA59CB" w:rsidP="005134C1">
      <w:pPr>
        <w:keepLines/>
        <w:spacing w:before="120" w:after="120"/>
        <w:rPr>
          <w:color w:val="000000"/>
          <w:u w:color="000000"/>
        </w:rPr>
      </w:pPr>
    </w:p>
    <w:p w14:paraId="6D48F0B0" w14:textId="6E1DB98B" w:rsidR="00594142" w:rsidRDefault="00F700BA" w:rsidP="00FA59CB">
      <w:pPr>
        <w:keepLines/>
        <w:spacing w:before="120" w:after="120"/>
        <w:ind w:firstLine="34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Zastępca Burmistrz Barwic</w:t>
      </w:r>
      <w:r>
        <w:rPr>
          <w:color w:val="000000"/>
          <w:u w:color="000000"/>
        </w:rPr>
        <w:br/>
        <w:t>Kamila Gwiazda</w:t>
      </w:r>
    </w:p>
    <w:sectPr w:rsidR="00594142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7E39"/>
    <w:rsid w:val="005134C1"/>
    <w:rsid w:val="00594142"/>
    <w:rsid w:val="0070242E"/>
    <w:rsid w:val="00A77B3E"/>
    <w:rsid w:val="00CA2A55"/>
    <w:rsid w:val="00D85082"/>
    <w:rsid w:val="00E31AE4"/>
    <w:rsid w:val="00FA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CF760"/>
  <w15:docId w15:val="{1DC8567F-B572-4CE7-920F-12C7BA2A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30 czerwca 2026 r.</dc:title>
  <dc:subject>w sprawie przeznaczenia nieruchomości do dzierżawy i^najmu</dc:subject>
  <dc:creator>fangrat_p</dc:creator>
  <cp:lastModifiedBy>Paulina Fangrat</cp:lastModifiedBy>
  <cp:revision>4</cp:revision>
  <cp:lastPrinted>2026-07-06T09:37:00Z</cp:lastPrinted>
  <dcterms:created xsi:type="dcterms:W3CDTF">2026-06-30T10:41:00Z</dcterms:created>
  <dcterms:modified xsi:type="dcterms:W3CDTF">2026-07-06T09:37:00Z</dcterms:modified>
  <cp:category>Akt prawny</cp:category>
</cp:coreProperties>
</file>