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CB4F1" w14:textId="77777777" w:rsidR="00D87EAF" w:rsidRPr="00453E8C" w:rsidRDefault="00D87EAF" w:rsidP="00D87EA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53E8C">
        <w:rPr>
          <w:rFonts w:ascii="Times New Roman" w:hAnsi="Times New Roman" w:cs="Times New Roman"/>
          <w:b/>
          <w:bCs/>
        </w:rPr>
        <w:t>PLAN KONTROLI</w:t>
      </w:r>
    </w:p>
    <w:p w14:paraId="4EEED7C6" w14:textId="752C7718" w:rsidR="00352E50" w:rsidRPr="00453E8C" w:rsidRDefault="00D87EAF" w:rsidP="00D87EAF">
      <w:pPr>
        <w:spacing w:line="276" w:lineRule="auto"/>
        <w:jc w:val="center"/>
        <w:rPr>
          <w:rFonts w:ascii="Times New Roman" w:hAnsi="Times New Roman" w:cs="Times New Roman"/>
        </w:rPr>
      </w:pPr>
      <w:r w:rsidRPr="00453E8C">
        <w:rPr>
          <w:rFonts w:ascii="Times New Roman" w:hAnsi="Times New Roman" w:cs="Times New Roman"/>
        </w:rPr>
        <w:t>nieruchomości niezamieszkałych w zakresie posiadanych</w:t>
      </w:r>
      <w:r w:rsidR="00BD3477" w:rsidRPr="00453E8C">
        <w:rPr>
          <w:rFonts w:ascii="Times New Roman" w:hAnsi="Times New Roman" w:cs="Times New Roman"/>
        </w:rPr>
        <w:t xml:space="preserve"> </w:t>
      </w:r>
      <w:r w:rsidR="00BD3477" w:rsidRPr="00453E8C">
        <w:rPr>
          <w:rFonts w:ascii="Times New Roman" w:hAnsi="Times New Roman" w:cs="Times New Roman"/>
        </w:rPr>
        <w:br/>
      </w:r>
      <w:r w:rsidRPr="00453E8C">
        <w:rPr>
          <w:rFonts w:ascii="Times New Roman" w:hAnsi="Times New Roman" w:cs="Times New Roman"/>
        </w:rPr>
        <w:t>umów na odbiór odpadów komunalnych</w:t>
      </w:r>
    </w:p>
    <w:p w14:paraId="596CB28A" w14:textId="77777777" w:rsidR="00D87EAF" w:rsidRPr="00453E8C" w:rsidRDefault="00D87EAF" w:rsidP="00D87EAF">
      <w:pPr>
        <w:spacing w:line="276" w:lineRule="auto"/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D87EAF" w:rsidRPr="00453E8C" w14:paraId="05B963D1" w14:textId="77777777" w:rsidTr="00453E8C">
        <w:tc>
          <w:tcPr>
            <w:tcW w:w="2689" w:type="dxa"/>
          </w:tcPr>
          <w:p w14:paraId="603CAD7A" w14:textId="1540EA3F" w:rsidR="00D87EAF" w:rsidRPr="00453E8C" w:rsidRDefault="00D87EAF" w:rsidP="00D87EAF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453E8C">
              <w:rPr>
                <w:rFonts w:ascii="Times New Roman" w:hAnsi="Times New Roman" w:cs="Times New Roman"/>
                <w:b/>
                <w:bCs/>
              </w:rPr>
              <w:t>Termin</w:t>
            </w:r>
          </w:p>
        </w:tc>
        <w:tc>
          <w:tcPr>
            <w:tcW w:w="6373" w:type="dxa"/>
          </w:tcPr>
          <w:p w14:paraId="12D80EB8" w14:textId="566E0EAE" w:rsidR="00D87EAF" w:rsidRPr="00453E8C" w:rsidRDefault="00D87EAF" w:rsidP="00D87EAF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453E8C">
              <w:rPr>
                <w:rFonts w:ascii="Times New Roman" w:hAnsi="Times New Roman" w:cs="Times New Roman"/>
                <w:b/>
                <w:bCs/>
              </w:rPr>
              <w:t>Podejmowane działania</w:t>
            </w:r>
          </w:p>
        </w:tc>
      </w:tr>
      <w:tr w:rsidR="00D87EAF" w:rsidRPr="00453E8C" w14:paraId="7C516D7A" w14:textId="77777777" w:rsidTr="00453E8C">
        <w:tc>
          <w:tcPr>
            <w:tcW w:w="2689" w:type="dxa"/>
          </w:tcPr>
          <w:p w14:paraId="3436FA88" w14:textId="3F524DDD" w:rsidR="00D87EAF" w:rsidRPr="00453E8C" w:rsidRDefault="00D87EAF" w:rsidP="00D87EAF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>III kwartał 2026 r.</w:t>
            </w:r>
          </w:p>
        </w:tc>
        <w:tc>
          <w:tcPr>
            <w:tcW w:w="6373" w:type="dxa"/>
          </w:tcPr>
          <w:p w14:paraId="65405D13" w14:textId="35B038BE" w:rsidR="00D87EAF" w:rsidRPr="00453E8C" w:rsidRDefault="00D87EAF" w:rsidP="00D87EA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>Aktualizacja ewidencji nieruchomości niezamieszkałych,</w:t>
            </w:r>
          </w:p>
          <w:p w14:paraId="3C35F053" w14:textId="02A9200D" w:rsidR="00D87EAF" w:rsidRPr="00453E8C" w:rsidRDefault="00D87EAF" w:rsidP="00D87EA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>których właściciele nie są obowiązani do ponoszenia opłat za gospodarowanie odpadami komunalnymi na rzecz gminy Barwice</w:t>
            </w:r>
            <w:r w:rsidR="00453E8C">
              <w:rPr>
                <w:rFonts w:ascii="Times New Roman" w:hAnsi="Times New Roman" w:cs="Times New Roman"/>
              </w:rPr>
              <w:t xml:space="preserve"> </w:t>
            </w:r>
            <w:r w:rsidRPr="00453E8C">
              <w:rPr>
                <w:rFonts w:ascii="Times New Roman" w:hAnsi="Times New Roman" w:cs="Times New Roman"/>
              </w:rPr>
              <w:t xml:space="preserve">w oparciu o wpisy do Centralnej Ewidencji i Informacji </w:t>
            </w:r>
            <w:r w:rsidR="00453E8C">
              <w:rPr>
                <w:rFonts w:ascii="Times New Roman" w:hAnsi="Times New Roman" w:cs="Times New Roman"/>
              </w:rPr>
              <w:br/>
            </w:r>
            <w:r w:rsidRPr="00453E8C">
              <w:rPr>
                <w:rFonts w:ascii="Times New Roman" w:hAnsi="Times New Roman" w:cs="Times New Roman"/>
              </w:rPr>
              <w:t xml:space="preserve">o Działalności Gospodarczej, dane przekazane przez przedsiębiorstwa wpisane do rejestru działalności regulowanej </w:t>
            </w:r>
            <w:r w:rsidR="00453E8C">
              <w:rPr>
                <w:rFonts w:ascii="Times New Roman" w:hAnsi="Times New Roman" w:cs="Times New Roman"/>
              </w:rPr>
              <w:br/>
            </w:r>
            <w:r w:rsidRPr="00453E8C">
              <w:rPr>
                <w:rFonts w:ascii="Times New Roman" w:hAnsi="Times New Roman" w:cs="Times New Roman"/>
              </w:rPr>
              <w:t>w zakresie odbierania odpadów komunalnych</w:t>
            </w:r>
            <w:r w:rsidR="001839F0" w:rsidRPr="00453E8C">
              <w:rPr>
                <w:rFonts w:ascii="Times New Roman" w:hAnsi="Times New Roman" w:cs="Times New Roman"/>
              </w:rPr>
              <w:t>, dobrowolnie przedłożonych dokumentów przez właścicieli nieruchomości niezamieszkanych</w:t>
            </w:r>
            <w:r w:rsidRPr="00453E8C">
              <w:rPr>
                <w:rFonts w:ascii="Times New Roman" w:hAnsi="Times New Roman" w:cs="Times New Roman"/>
              </w:rPr>
              <w:t xml:space="preserve"> itp.</w:t>
            </w:r>
          </w:p>
        </w:tc>
      </w:tr>
      <w:tr w:rsidR="001839F0" w:rsidRPr="00453E8C" w14:paraId="188A26BB" w14:textId="77777777" w:rsidTr="00453E8C">
        <w:tc>
          <w:tcPr>
            <w:tcW w:w="2689" w:type="dxa"/>
          </w:tcPr>
          <w:p w14:paraId="27BFEA7C" w14:textId="2139D4F0" w:rsidR="001839F0" w:rsidRPr="00453E8C" w:rsidRDefault="001839F0" w:rsidP="00D87EAF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>III kwartał 2026 r.</w:t>
            </w:r>
          </w:p>
        </w:tc>
        <w:tc>
          <w:tcPr>
            <w:tcW w:w="6373" w:type="dxa"/>
          </w:tcPr>
          <w:p w14:paraId="08935E02" w14:textId="36658C85" w:rsidR="001839F0" w:rsidRPr="00453E8C" w:rsidRDefault="001839F0" w:rsidP="001839F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 xml:space="preserve">Kontrola gminnych jednostek w zakresie posiadanej aktualnej umowy oraz dowodów uiszczenia opłat </w:t>
            </w:r>
            <w:r w:rsidR="001F6504" w:rsidRPr="00453E8C">
              <w:rPr>
                <w:rFonts w:ascii="Times New Roman" w:hAnsi="Times New Roman" w:cs="Times New Roman"/>
              </w:rPr>
              <w:t>za gospodarowanie odpadami komunalnymi</w:t>
            </w:r>
          </w:p>
        </w:tc>
      </w:tr>
      <w:tr w:rsidR="00D87EAF" w:rsidRPr="00453E8C" w14:paraId="38A79B92" w14:textId="77777777" w:rsidTr="00453E8C">
        <w:tc>
          <w:tcPr>
            <w:tcW w:w="2689" w:type="dxa"/>
          </w:tcPr>
          <w:p w14:paraId="5AE1CC8B" w14:textId="128AA5AF" w:rsidR="00D87EAF" w:rsidRPr="00453E8C" w:rsidRDefault="001839F0" w:rsidP="00D87EAF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 xml:space="preserve">IV kwartał 2026 r. </w:t>
            </w:r>
            <w:r w:rsidR="001F6504" w:rsidRPr="00453E8C">
              <w:rPr>
                <w:rFonts w:ascii="Times New Roman" w:hAnsi="Times New Roman" w:cs="Times New Roman"/>
              </w:rPr>
              <w:t xml:space="preserve">– </w:t>
            </w:r>
            <w:r w:rsidR="001F6504" w:rsidRPr="00453E8C">
              <w:rPr>
                <w:rFonts w:ascii="Times New Roman" w:hAnsi="Times New Roman" w:cs="Times New Roman"/>
              </w:rPr>
              <w:br/>
              <w:t>I kwartał 2027 r.</w:t>
            </w:r>
          </w:p>
        </w:tc>
        <w:tc>
          <w:tcPr>
            <w:tcW w:w="6373" w:type="dxa"/>
          </w:tcPr>
          <w:p w14:paraId="2370C7A4" w14:textId="41C1CABE" w:rsidR="00D87EAF" w:rsidRPr="00453E8C" w:rsidRDefault="001F6504" w:rsidP="009F371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 xml:space="preserve">Kontrola </w:t>
            </w:r>
            <w:r w:rsidR="00BF40D7" w:rsidRPr="00453E8C">
              <w:rPr>
                <w:rFonts w:ascii="Times New Roman" w:hAnsi="Times New Roman" w:cs="Times New Roman"/>
              </w:rPr>
              <w:t xml:space="preserve">nieruchomości niezamieszkałych zlokalizowanych na terenie </w:t>
            </w:r>
            <w:r w:rsidR="009F3716" w:rsidRPr="00453E8C">
              <w:rPr>
                <w:rFonts w:ascii="Times New Roman" w:hAnsi="Times New Roman" w:cs="Times New Roman"/>
              </w:rPr>
              <w:t>miasta Barwice</w:t>
            </w:r>
            <w:r w:rsidRPr="00453E8C">
              <w:rPr>
                <w:rFonts w:ascii="Times New Roman" w:hAnsi="Times New Roman" w:cs="Times New Roman"/>
              </w:rPr>
              <w:t xml:space="preserve"> w zakresie posiadanej aktualnej umowy oraz dowodów uiszczenia opłat za gospodarowanie odpadami komunalnymi</w:t>
            </w:r>
          </w:p>
        </w:tc>
      </w:tr>
      <w:tr w:rsidR="001839F0" w:rsidRPr="00453E8C" w14:paraId="6F5A2792" w14:textId="77777777" w:rsidTr="00453E8C">
        <w:tc>
          <w:tcPr>
            <w:tcW w:w="2689" w:type="dxa"/>
          </w:tcPr>
          <w:p w14:paraId="4054CB71" w14:textId="6DE082E0" w:rsidR="001839F0" w:rsidRPr="00453E8C" w:rsidRDefault="009F3716" w:rsidP="00D87EAF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>II – III kwartał 2027 r.</w:t>
            </w:r>
          </w:p>
        </w:tc>
        <w:tc>
          <w:tcPr>
            <w:tcW w:w="6373" w:type="dxa"/>
          </w:tcPr>
          <w:p w14:paraId="100D7550" w14:textId="6EC2AC38" w:rsidR="001839F0" w:rsidRPr="00453E8C" w:rsidRDefault="009F3716" w:rsidP="009F371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 xml:space="preserve">Kontrola nieruchomości niezamieszkałych zlokalizowanych </w:t>
            </w:r>
            <w:r w:rsidR="00453E8C">
              <w:rPr>
                <w:rFonts w:ascii="Times New Roman" w:hAnsi="Times New Roman" w:cs="Times New Roman"/>
              </w:rPr>
              <w:br/>
            </w:r>
            <w:r w:rsidRPr="00453E8C">
              <w:rPr>
                <w:rFonts w:ascii="Times New Roman" w:hAnsi="Times New Roman" w:cs="Times New Roman"/>
              </w:rPr>
              <w:t xml:space="preserve">w gminie Barwice poza granicami administracyjnymi miasta </w:t>
            </w:r>
            <w:r w:rsidR="00453E8C">
              <w:rPr>
                <w:rFonts w:ascii="Times New Roman" w:hAnsi="Times New Roman" w:cs="Times New Roman"/>
              </w:rPr>
              <w:br/>
            </w:r>
            <w:r w:rsidRPr="00453E8C">
              <w:rPr>
                <w:rFonts w:ascii="Times New Roman" w:hAnsi="Times New Roman" w:cs="Times New Roman"/>
              </w:rPr>
              <w:t>w zakresie posiadanej aktualnej umowy oraz dowodów uiszczenia opłat za gospodarowanie odpadami komunalnymi</w:t>
            </w:r>
          </w:p>
        </w:tc>
      </w:tr>
      <w:tr w:rsidR="009F3716" w:rsidRPr="00453E8C" w14:paraId="0FE53B5B" w14:textId="77777777" w:rsidTr="00453E8C">
        <w:tc>
          <w:tcPr>
            <w:tcW w:w="2689" w:type="dxa"/>
          </w:tcPr>
          <w:p w14:paraId="62F3955A" w14:textId="1BC2EE7E" w:rsidR="009F3716" w:rsidRPr="00453E8C" w:rsidRDefault="009F3716" w:rsidP="00D87EAF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>III kwartał 2027 r.</w:t>
            </w:r>
          </w:p>
        </w:tc>
        <w:tc>
          <w:tcPr>
            <w:tcW w:w="6373" w:type="dxa"/>
          </w:tcPr>
          <w:p w14:paraId="35B58612" w14:textId="2200D619" w:rsidR="009F3716" w:rsidRPr="00453E8C" w:rsidRDefault="009F3716" w:rsidP="00D87EAF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>Podsumowanie przeprowadzonej kontroli</w:t>
            </w:r>
          </w:p>
        </w:tc>
      </w:tr>
      <w:tr w:rsidR="00D87EAF" w:rsidRPr="00453E8C" w14:paraId="07F3CFA1" w14:textId="77777777" w:rsidTr="00453E8C">
        <w:tc>
          <w:tcPr>
            <w:tcW w:w="2689" w:type="dxa"/>
          </w:tcPr>
          <w:p w14:paraId="11080456" w14:textId="75026E13" w:rsidR="00D87EAF" w:rsidRPr="00453E8C" w:rsidRDefault="00D87EAF" w:rsidP="00D87EAF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>Cały okres kontroli</w:t>
            </w:r>
          </w:p>
        </w:tc>
        <w:tc>
          <w:tcPr>
            <w:tcW w:w="6373" w:type="dxa"/>
          </w:tcPr>
          <w:p w14:paraId="7B9B17FA" w14:textId="1694E092" w:rsidR="00D87EAF" w:rsidRPr="00453E8C" w:rsidRDefault="00D87EAF" w:rsidP="009F371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53E8C">
              <w:rPr>
                <w:rFonts w:ascii="Times New Roman" w:hAnsi="Times New Roman" w:cs="Times New Roman"/>
              </w:rPr>
              <w:t xml:space="preserve">Kontrole nieplanowane </w:t>
            </w:r>
            <w:r w:rsidR="001839F0" w:rsidRPr="00453E8C">
              <w:rPr>
                <w:rFonts w:ascii="Times New Roman" w:hAnsi="Times New Roman" w:cs="Times New Roman"/>
              </w:rPr>
              <w:t xml:space="preserve">dotyczące </w:t>
            </w:r>
            <w:r w:rsidR="00A37F80" w:rsidRPr="00453E8C">
              <w:rPr>
                <w:rFonts w:ascii="Times New Roman" w:hAnsi="Times New Roman" w:cs="Times New Roman"/>
              </w:rPr>
              <w:t xml:space="preserve">otrzymanych </w:t>
            </w:r>
            <w:r w:rsidR="001839F0" w:rsidRPr="00453E8C">
              <w:rPr>
                <w:rFonts w:ascii="Times New Roman" w:hAnsi="Times New Roman" w:cs="Times New Roman"/>
              </w:rPr>
              <w:t xml:space="preserve">zgłoszeń </w:t>
            </w:r>
            <w:r w:rsidR="001F6504" w:rsidRPr="00453E8C">
              <w:rPr>
                <w:rFonts w:ascii="Times New Roman" w:hAnsi="Times New Roman" w:cs="Times New Roman"/>
              </w:rPr>
              <w:t>telefonicznych oraz pisemnych</w:t>
            </w:r>
          </w:p>
        </w:tc>
      </w:tr>
    </w:tbl>
    <w:p w14:paraId="74242A99" w14:textId="77777777" w:rsidR="009F3716" w:rsidRPr="00453E8C" w:rsidRDefault="009F3716" w:rsidP="009F3716">
      <w:pPr>
        <w:spacing w:line="276" w:lineRule="auto"/>
        <w:rPr>
          <w:rFonts w:ascii="Times New Roman" w:hAnsi="Times New Roman" w:cs="Times New Roman"/>
        </w:rPr>
      </w:pPr>
    </w:p>
    <w:p w14:paraId="359B347C" w14:textId="77777777" w:rsidR="009F3716" w:rsidRPr="00453E8C" w:rsidRDefault="009F3716" w:rsidP="00D87EAF">
      <w:pPr>
        <w:spacing w:line="276" w:lineRule="auto"/>
        <w:jc w:val="center"/>
        <w:rPr>
          <w:rFonts w:ascii="Times New Roman" w:hAnsi="Times New Roman" w:cs="Times New Roman"/>
        </w:rPr>
      </w:pPr>
    </w:p>
    <w:sectPr w:rsidR="009F3716" w:rsidRPr="00453E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50"/>
    <w:rsid w:val="001839F0"/>
    <w:rsid w:val="001F6504"/>
    <w:rsid w:val="00352E50"/>
    <w:rsid w:val="00450A9A"/>
    <w:rsid w:val="00453E8C"/>
    <w:rsid w:val="00666029"/>
    <w:rsid w:val="009A288E"/>
    <w:rsid w:val="009F3716"/>
    <w:rsid w:val="00A05677"/>
    <w:rsid w:val="00A37F80"/>
    <w:rsid w:val="00BD3477"/>
    <w:rsid w:val="00BF40D7"/>
    <w:rsid w:val="00D87EAF"/>
    <w:rsid w:val="00DA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04D1E"/>
  <w15:chartTrackingRefBased/>
  <w15:docId w15:val="{65C4F706-EC52-4399-97B6-26EC747CA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2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2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2E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2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2E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2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2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2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2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2E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2E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2E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2E5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2E5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2E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2E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2E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2E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2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2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2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2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2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2E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2E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2E5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2E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2E5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2E5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D87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gminabarwice14@outlook.com</cp:lastModifiedBy>
  <cp:revision>6</cp:revision>
  <cp:lastPrinted>2026-07-03T08:33:00Z</cp:lastPrinted>
  <dcterms:created xsi:type="dcterms:W3CDTF">2026-07-03T07:16:00Z</dcterms:created>
  <dcterms:modified xsi:type="dcterms:W3CDTF">2026-07-03T08:36:00Z</dcterms:modified>
</cp:coreProperties>
</file>