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7B9CE34D" w:rsidR="00AD58C3" w:rsidRPr="00CC725F" w:rsidRDefault="00D37492" w:rsidP="007C5566">
      <w:pPr>
        <w:pStyle w:val="NormalnyWeb"/>
        <w:spacing w:before="0"/>
        <w:ind w:left="-142"/>
        <w:jc w:val="right"/>
      </w:pPr>
      <w:r w:rsidRPr="00CC725F">
        <w:rPr>
          <w:rFonts w:cs="Arial"/>
          <w:bCs/>
        </w:rPr>
        <w:t>Barwice, dnia</w:t>
      </w:r>
      <w:r w:rsidR="006F1515" w:rsidRPr="00CC725F">
        <w:rPr>
          <w:rFonts w:cs="Arial"/>
          <w:bCs/>
        </w:rPr>
        <w:t xml:space="preserve"> </w:t>
      </w:r>
      <w:r w:rsidRPr="00CC725F">
        <w:rPr>
          <w:rFonts w:cs="Arial"/>
          <w:bCs/>
        </w:rPr>
        <w:t>2</w:t>
      </w:r>
      <w:r w:rsidR="00CC725F" w:rsidRPr="00CC725F">
        <w:rPr>
          <w:rFonts w:cs="Arial"/>
          <w:bCs/>
        </w:rPr>
        <w:t>9</w:t>
      </w:r>
      <w:r w:rsidRPr="00CC725F">
        <w:rPr>
          <w:rFonts w:cs="Arial"/>
          <w:bCs/>
        </w:rPr>
        <w:t>.06</w:t>
      </w:r>
      <w:r w:rsidR="00B05202" w:rsidRPr="00CC725F">
        <w:rPr>
          <w:rFonts w:cs="Arial"/>
          <w:bCs/>
        </w:rPr>
        <w:t>.202</w:t>
      </w:r>
      <w:r w:rsidR="009E41CB" w:rsidRPr="00CC725F">
        <w:rPr>
          <w:rFonts w:cs="Arial"/>
          <w:bCs/>
        </w:rPr>
        <w:t>6</w:t>
      </w:r>
      <w:r w:rsidR="00BA08A9" w:rsidRPr="00CC725F">
        <w:rPr>
          <w:rFonts w:cs="Arial"/>
          <w:bCs/>
        </w:rPr>
        <w:t xml:space="preserve"> r.</w:t>
      </w:r>
    </w:p>
    <w:p w14:paraId="0C387EDA" w14:textId="3BFC19D5" w:rsidR="000351BF" w:rsidRPr="00CC725F" w:rsidRDefault="000F4C2E" w:rsidP="001B5760">
      <w:pPr>
        <w:pStyle w:val="NormalnyWeb"/>
        <w:rPr>
          <w:rFonts w:cs="Arial"/>
          <w:bCs/>
        </w:rPr>
      </w:pPr>
      <w:r w:rsidRPr="00CC725F">
        <w:rPr>
          <w:rFonts w:cs="Arial"/>
          <w:bCs/>
        </w:rPr>
        <w:t>IN</w:t>
      </w:r>
      <w:r w:rsidR="00A43862" w:rsidRPr="00CC725F">
        <w:rPr>
          <w:rFonts w:cs="Arial"/>
          <w:bCs/>
        </w:rPr>
        <w:t>.6733.</w:t>
      </w:r>
      <w:r w:rsidR="00A06B3B" w:rsidRPr="00CC725F">
        <w:rPr>
          <w:rFonts w:cs="Arial"/>
          <w:bCs/>
        </w:rPr>
        <w:t>1</w:t>
      </w:r>
      <w:r w:rsidR="00CC725F" w:rsidRPr="00CC725F">
        <w:rPr>
          <w:rFonts w:cs="Arial"/>
          <w:bCs/>
        </w:rPr>
        <w:t>9</w:t>
      </w:r>
      <w:r w:rsidR="004D182D" w:rsidRPr="00CC725F">
        <w:rPr>
          <w:rFonts w:cs="Arial"/>
          <w:bCs/>
        </w:rPr>
        <w:t>.202</w:t>
      </w:r>
      <w:r w:rsidR="00D37492" w:rsidRPr="00CC725F">
        <w:rPr>
          <w:rFonts w:cs="Arial"/>
          <w:bCs/>
        </w:rPr>
        <w:t>5</w:t>
      </w:r>
      <w:r w:rsidR="008B3E02" w:rsidRPr="00CC725F">
        <w:rPr>
          <w:rFonts w:cs="Arial"/>
          <w:bCs/>
        </w:rPr>
        <w:t>.</w:t>
      </w:r>
      <w:r w:rsidR="00D37492" w:rsidRPr="00CC725F">
        <w:rPr>
          <w:rFonts w:cs="Arial"/>
          <w:bCs/>
        </w:rPr>
        <w:t>PK</w:t>
      </w:r>
    </w:p>
    <w:p w14:paraId="0D7F1BB3" w14:textId="77777777" w:rsidR="00107B98" w:rsidRPr="00CC725F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5A8265E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F640A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</w:t>
      </w:r>
      <w:r w:rsidR="00F640A0">
        <w:rPr>
          <w:rStyle w:val="Domylnaczcionkaakapitu0"/>
          <w:rFonts w:cs="Arial Narrow"/>
        </w:rPr>
        <w:t xml:space="preserve"> 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D37492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833158">
        <w:rPr>
          <w:rStyle w:val="Domylnaczcionkaakapitu0"/>
          <w:rFonts w:cs="Arial"/>
        </w:rPr>
        <w:t xml:space="preserve">1130 ze </w:t>
      </w:r>
      <w:proofErr w:type="spellStart"/>
      <w:r w:rsidR="00833158">
        <w:rPr>
          <w:rStyle w:val="Domylnaczcionkaakapitu0"/>
          <w:rFonts w:cs="Arial"/>
        </w:rPr>
        <w:t>zm</w:t>
      </w:r>
      <w:proofErr w:type="spellEnd"/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0CD1C37E" w:rsidR="00A06B3B" w:rsidRPr="00CC725F" w:rsidRDefault="007C5566" w:rsidP="00CC725F">
      <w:pPr>
        <w:spacing w:line="276" w:lineRule="auto"/>
        <w:ind w:firstLine="708"/>
        <w:jc w:val="both"/>
        <w:rPr>
          <w:b/>
        </w:rPr>
      </w:pPr>
      <w:r>
        <w:t xml:space="preserve">że w dniu </w:t>
      </w:r>
      <w:r w:rsidR="00833158">
        <w:t>2</w:t>
      </w:r>
      <w:r w:rsidR="00CC725F">
        <w:t>9</w:t>
      </w:r>
      <w:r w:rsidR="00833158">
        <w:t>.06</w:t>
      </w:r>
      <w:r w:rsidR="00B05202">
        <w:t>.202</w:t>
      </w:r>
      <w:r w:rsidR="009E41CB">
        <w:t>6</w:t>
      </w:r>
      <w:r w:rsidR="006F1515">
        <w:t xml:space="preserve"> </w:t>
      </w:r>
      <w:r w:rsidR="00306673">
        <w:t>r</w:t>
      </w:r>
      <w:r>
        <w:t xml:space="preserve">. została wydana </w:t>
      </w:r>
      <w:r w:rsidRPr="00F640A0">
        <w:t xml:space="preserve">decyzja </w:t>
      </w:r>
      <w:r w:rsidR="00F37DA7" w:rsidRPr="00F640A0">
        <w:rPr>
          <w:rFonts w:cs="Arial"/>
          <w:bCs/>
        </w:rPr>
        <w:t>n</w:t>
      </w:r>
      <w:r w:rsidR="001D4097" w:rsidRPr="00F640A0">
        <w:rPr>
          <w:rFonts w:cs="Arial"/>
          <w:bCs/>
        </w:rPr>
        <w:t xml:space="preserve">r </w:t>
      </w:r>
      <w:r w:rsidR="00A06B3B" w:rsidRPr="00F640A0">
        <w:rPr>
          <w:rFonts w:cs="Arial"/>
          <w:bCs/>
        </w:rPr>
        <w:t>1</w:t>
      </w:r>
      <w:r w:rsidR="00CC725F">
        <w:rPr>
          <w:rFonts w:cs="Arial"/>
          <w:bCs/>
        </w:rPr>
        <w:t>9</w:t>
      </w:r>
      <w:r w:rsidR="00B22559" w:rsidRPr="00F640A0">
        <w:rPr>
          <w:rFonts w:cs="Arial"/>
          <w:bCs/>
        </w:rPr>
        <w:t>/</w:t>
      </w:r>
      <w:r w:rsidR="00306673" w:rsidRPr="00F640A0">
        <w:rPr>
          <w:rFonts w:cs="Arial"/>
          <w:bCs/>
        </w:rPr>
        <w:t>202</w:t>
      </w:r>
      <w:r w:rsidR="00833158">
        <w:rPr>
          <w:rFonts w:cs="Arial"/>
          <w:bCs/>
        </w:rPr>
        <w:t>5</w:t>
      </w:r>
      <w:r w:rsidRPr="00F640A0">
        <w:rPr>
          <w:rFonts w:cs="Arial"/>
        </w:rPr>
        <w:t xml:space="preserve"> o ustaleniu lokalizacji inwestycji celu publicznego, dla inwestycji polegającej na:</w:t>
      </w:r>
      <w:r w:rsidRPr="00F640A0">
        <w:rPr>
          <w:b/>
          <w:bCs/>
        </w:rPr>
        <w:t xml:space="preserve"> </w:t>
      </w:r>
      <w:bookmarkStart w:id="1" w:name="_Hlk200706353"/>
      <w:r w:rsidR="00CC725F" w:rsidRPr="00CC725F">
        <w:rPr>
          <w:b/>
        </w:rPr>
        <w:t>budowie świetlicy wiejskiej wraz z niezbędną infrastrukturą techniczną – na części działki nr 42/34,  obręb Jeziorki – gmina Barwice.</w:t>
      </w:r>
      <w:bookmarkEnd w:id="1"/>
    </w:p>
    <w:p w14:paraId="3E64C296" w14:textId="77777777" w:rsidR="00CC725F" w:rsidRPr="00CC725F" w:rsidRDefault="00CC725F" w:rsidP="00CC725F">
      <w:pPr>
        <w:spacing w:before="240" w:line="276" w:lineRule="auto"/>
        <w:jc w:val="center"/>
        <w:textAlignment w:val="baseline"/>
        <w:rPr>
          <w:b/>
          <w:bCs/>
        </w:rPr>
      </w:pPr>
      <w:r w:rsidRPr="00CC725F">
        <w:rPr>
          <w:b/>
          <w:bCs/>
        </w:rPr>
        <w:t xml:space="preserve">Inwestorem przedsięwzięcia jest </w:t>
      </w:r>
      <w:bookmarkStart w:id="2" w:name="_Hlk146802244"/>
    </w:p>
    <w:p w14:paraId="3A89C0C5" w14:textId="77777777" w:rsidR="00CC725F" w:rsidRPr="00CC725F" w:rsidRDefault="00CC725F" w:rsidP="00CC725F">
      <w:pPr>
        <w:spacing w:after="240" w:line="276" w:lineRule="auto"/>
        <w:jc w:val="center"/>
        <w:textAlignment w:val="baseline"/>
        <w:rPr>
          <w:b/>
          <w:bCs/>
        </w:rPr>
      </w:pPr>
      <w:r w:rsidRPr="00CC725F">
        <w:rPr>
          <w:b/>
          <w:bCs/>
        </w:rPr>
        <w:t xml:space="preserve">Gmina Barwice, </w:t>
      </w:r>
      <w:bookmarkEnd w:id="2"/>
      <w:r w:rsidRPr="00CC725F">
        <w:rPr>
          <w:b/>
          <w:bCs/>
        </w:rPr>
        <w:t>ul. 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00C1E357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5362FC">
        <w:t>20</w:t>
      </w:r>
      <w:r w:rsidR="000354F5">
        <w:t>.07</w:t>
      </w:r>
      <w:r w:rsidR="00534434">
        <w:t>.202</w:t>
      </w:r>
      <w:r w:rsidR="00352C10">
        <w:t>6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58828BF0" w14:textId="77777777" w:rsidR="000354F5" w:rsidRPr="000354F5" w:rsidRDefault="000354F5" w:rsidP="000354F5">
      <w:pPr>
        <w:widowControl w:val="0"/>
        <w:suppressAutoHyphens w:val="0"/>
        <w:spacing w:line="276" w:lineRule="auto"/>
        <w:ind w:left="4536" w:right="425" w:firstLine="1134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z up. BURMISTRZA</w:t>
      </w:r>
    </w:p>
    <w:p w14:paraId="233F63F6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mgr inż. Piotr Kikun</w:t>
      </w:r>
    </w:p>
    <w:p w14:paraId="51EA8BD0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Kierownik Referatu</w:t>
      </w:r>
    </w:p>
    <w:p w14:paraId="2E02944A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Inwestycji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5CBA78C9" w14:textId="77777777" w:rsidR="005362FC" w:rsidRDefault="005362FC" w:rsidP="00BD2A75">
      <w:pPr>
        <w:pStyle w:val="Stopka"/>
        <w:spacing w:line="360" w:lineRule="auto"/>
        <w:rPr>
          <w:sz w:val="22"/>
          <w:szCs w:val="22"/>
        </w:rPr>
      </w:pPr>
    </w:p>
    <w:p w14:paraId="601675F7" w14:textId="77777777" w:rsidR="005362FC" w:rsidRDefault="005362FC" w:rsidP="00BD2A75">
      <w:pPr>
        <w:pStyle w:val="Stopka"/>
        <w:spacing w:line="360" w:lineRule="auto"/>
        <w:rPr>
          <w:sz w:val="22"/>
          <w:szCs w:val="22"/>
        </w:rPr>
      </w:pPr>
    </w:p>
    <w:p w14:paraId="35024DD9" w14:textId="77777777" w:rsidR="005362FC" w:rsidRDefault="005362FC" w:rsidP="00BD2A75">
      <w:pPr>
        <w:pStyle w:val="Stopka"/>
        <w:spacing w:line="360" w:lineRule="auto"/>
        <w:rPr>
          <w:sz w:val="22"/>
          <w:szCs w:val="22"/>
        </w:rPr>
      </w:pPr>
    </w:p>
    <w:p w14:paraId="0A2B2627" w14:textId="77777777" w:rsidR="005362FC" w:rsidRPr="005362FC" w:rsidRDefault="005362FC" w:rsidP="005362FC">
      <w:pPr>
        <w:textAlignment w:val="baseline"/>
        <w:rPr>
          <w:color w:val="auto"/>
        </w:rPr>
      </w:pPr>
      <w:r w:rsidRPr="005362FC">
        <w:rPr>
          <w:color w:val="auto"/>
        </w:rPr>
        <w:lastRenderedPageBreak/>
        <w:t>Otrzymują:</w:t>
      </w:r>
    </w:p>
    <w:p w14:paraId="34635C58" w14:textId="77777777" w:rsidR="005362FC" w:rsidRPr="005362FC" w:rsidRDefault="005362FC" w:rsidP="005362FC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textAlignment w:val="baseline"/>
      </w:pPr>
      <w:r w:rsidRPr="005362FC">
        <w:t>Gmina Barwice, ul. Zwycięzców 22, 78-460 Barwice,</w:t>
      </w:r>
    </w:p>
    <w:p w14:paraId="62DA5BF5" w14:textId="77777777" w:rsidR="005362FC" w:rsidRPr="005362FC" w:rsidRDefault="005362FC" w:rsidP="005362FC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baseline"/>
        <w:rPr>
          <w:rFonts w:eastAsia="Lucida Sans Unicode" w:cs="Tahoma"/>
          <w:u w:val="single"/>
        </w:rPr>
      </w:pPr>
      <w:r w:rsidRPr="005362FC">
        <w:rPr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5362FC">
        <w:t xml:space="preserve"> na tablicy ogłoszeń w Urzędzie Miejskim w Barwicach, </w:t>
      </w:r>
      <w:r w:rsidRPr="005362FC">
        <w:rPr>
          <w:u w:val="single"/>
        </w:rPr>
        <w:t>Biuletyn Informacji Publicznej (</w:t>
      </w:r>
      <w:hyperlink r:id="rId5" w:history="1">
        <w:r w:rsidRPr="005362FC">
          <w:rPr>
            <w:rFonts w:eastAsia="Lucida Sans Unicode"/>
            <w:color w:val="0000FF" w:themeColor="hyperlink"/>
            <w:u w:val="single"/>
          </w:rPr>
          <w:t>http://bip.barwice.pl/index.php?id=259602</w:t>
        </w:r>
      </w:hyperlink>
      <w:r w:rsidRPr="005362FC">
        <w:rPr>
          <w:u w:val="single"/>
        </w:rPr>
        <w:t>),</w:t>
      </w:r>
    </w:p>
    <w:p w14:paraId="6E06A47C" w14:textId="77777777" w:rsidR="005362FC" w:rsidRPr="005362FC" w:rsidRDefault="005362FC" w:rsidP="005362FC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baseline"/>
        <w:rPr>
          <w:rFonts w:eastAsia="Lucida Sans Unicode" w:cs="Tahoma"/>
        </w:rPr>
      </w:pPr>
      <w:r w:rsidRPr="005362FC">
        <w:t>A/a</w:t>
      </w:r>
    </w:p>
    <w:p w14:paraId="0EAABBCC" w14:textId="77777777" w:rsidR="000354F5" w:rsidRPr="000354F5" w:rsidRDefault="000354F5" w:rsidP="000354F5">
      <w:pPr>
        <w:widowControl w:val="0"/>
        <w:tabs>
          <w:tab w:val="left" w:pos="0"/>
        </w:tabs>
        <w:suppressAutoHyphens w:val="0"/>
        <w:spacing w:line="276" w:lineRule="auto"/>
        <w:ind w:left="360"/>
        <w:jc w:val="both"/>
        <w:rPr>
          <w:rFonts w:ascii="Calibri" w:eastAsia="Segoe UI" w:hAnsi="Calibri" w:cs="Tahoma"/>
          <w:color w:val="000000"/>
          <w:sz w:val="22"/>
          <w:lang w:val="en-US" w:eastAsia="en-US" w:bidi="en-US"/>
        </w:rPr>
      </w:pP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354F5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2C10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362FC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36A85"/>
    <w:rsid w:val="00741FB9"/>
    <w:rsid w:val="00744E15"/>
    <w:rsid w:val="007A47B6"/>
    <w:rsid w:val="007B41E7"/>
    <w:rsid w:val="007C2CA7"/>
    <w:rsid w:val="007C5566"/>
    <w:rsid w:val="007F0E6C"/>
    <w:rsid w:val="0080174F"/>
    <w:rsid w:val="00833158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02B5B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41CB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4083C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1BC9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C725F"/>
    <w:rsid w:val="00CD3917"/>
    <w:rsid w:val="00CE2F15"/>
    <w:rsid w:val="00D1185B"/>
    <w:rsid w:val="00D15719"/>
    <w:rsid w:val="00D37492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03C37"/>
    <w:rsid w:val="00F26EC9"/>
    <w:rsid w:val="00F37DA7"/>
    <w:rsid w:val="00F640A0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Monika Tomska</cp:lastModifiedBy>
  <cp:revision>3</cp:revision>
  <cp:lastPrinted>2025-10-15T10:22:00Z</cp:lastPrinted>
  <dcterms:created xsi:type="dcterms:W3CDTF">2026-06-22T10:16:00Z</dcterms:created>
  <dcterms:modified xsi:type="dcterms:W3CDTF">2026-06-29T08:37:00Z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