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9715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XXXIII/217/2026</w:t>
      </w:r>
      <w:r>
        <w:rPr>
          <w:b/>
          <w:caps/>
        </w:rPr>
        <w:br/>
        <w:t>Rady Miejskiej w Barwicach</w:t>
      </w:r>
    </w:p>
    <w:p w14:paraId="28DD1EF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45F900A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zakup nieruchomości przez Gminę Barwice</w:t>
      </w:r>
    </w:p>
    <w:p w14:paraId="7C9BFA1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 Dz. </w:t>
      </w:r>
      <w:proofErr w:type="spellStart"/>
      <w:r>
        <w:t>U.z</w:t>
      </w:r>
      <w:proofErr w:type="spellEnd"/>
      <w:r>
        <w:t> 2026 r. poz. 662 )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2026 poz. 399) oraz § 2 ust. 2 uchwały Nr XXIX/212/13 Rady Miejskiej w Barwicach z dnia 23 maja 2013 r. w sprawie zasad gospodarowania mieniem Gminy (Dz. Urz. Woj. Zachodniopomorskiego z 2013 roku, poz. 2422) Rada Miejska Barwicach uchwala co następuje:</w:t>
      </w:r>
    </w:p>
    <w:p w14:paraId="06D606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odpłatne nabycie przez Gminę Barwice od Banku Spółdzielczego</w:t>
      </w:r>
      <w:r>
        <w:br/>
        <w:t>w Białogardzie z siedzibą w Białogardzie lokalu użytkowego nr 4, położonego w budynku nr 9 przy ul. Bankowej w Barwicach, o powierzchni użytkowej 176,28 m², wraz z pomieszczeniami przynależnymi położonymi w piwnicy budynku o powierzchni 176,56 m² oraz z udziałem 6149/10000 w nieruchomości wspólnej, obejmującej działkę nr 239/1 o powierzchni 0,1531 ha, dla której Sąd Rejonowy w Szczecinku prowadzi księgę wieczystą nr KO1I/00013690/9.</w:t>
      </w:r>
    </w:p>
    <w:p w14:paraId="5BD33E0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200882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9737383" w14:textId="77777777" w:rsidR="00A77B3E" w:rsidRDefault="00A77B3E">
      <w:pPr>
        <w:keepNext/>
        <w:keepLines/>
        <w:spacing w:before="120" w:after="120"/>
        <w:ind w:firstLine="340"/>
      </w:pPr>
    </w:p>
    <w:p w14:paraId="5D236FC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22419" w14:paraId="67C7026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835964" w14:textId="77777777" w:rsidR="00B22419" w:rsidRDefault="00B2241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092B17" w14:textId="77777777" w:rsidR="00B2241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8B4C6B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02B80"/>
    <w:rsid w:val="00A77B3E"/>
    <w:rsid w:val="00B22419"/>
    <w:rsid w:val="00CA2A55"/>
    <w:rsid w:val="00FD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D6F5E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XXXIII/217/2026 z dnia 28 maja 2026 r.</dc:title>
  <dc:subject>w sprawie wyrażenia zgody na zakup nieruchomości przez Gminę Barwice</dc:subject>
  <dc:creator>Lorkiewicz_J</dc:creator>
  <cp:lastModifiedBy>Justyna Lorkiewicz</cp:lastModifiedBy>
  <cp:revision>2</cp:revision>
  <dcterms:created xsi:type="dcterms:W3CDTF">2026-05-29T08:45:00Z</dcterms:created>
  <dcterms:modified xsi:type="dcterms:W3CDTF">2026-05-29T08:45:00Z</dcterms:modified>
  <cp:category>Akt prawny</cp:category>
</cp:coreProperties>
</file>