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83244" w14:textId="77777777" w:rsidR="002D5F37" w:rsidRDefault="002D5F37">
      <w:pPr>
        <w:ind w:left="5669"/>
        <w:jc w:val="right"/>
      </w:pPr>
    </w:p>
    <w:p w14:paraId="2A5D1333" w14:textId="77777777" w:rsidR="002D5F37" w:rsidRDefault="00FC4A17">
      <w:pPr>
        <w:jc w:val="center"/>
        <w:rPr>
          <w:b/>
          <w:caps/>
        </w:rPr>
      </w:pPr>
      <w:r>
        <w:rPr>
          <w:b/>
          <w:caps/>
        </w:rPr>
        <w:t>Zarządzenie nr 64/2026</w:t>
      </w:r>
      <w:r>
        <w:rPr>
          <w:b/>
          <w:caps/>
        </w:rPr>
        <w:br/>
        <w:t>Burmistrza Barwic</w:t>
      </w:r>
    </w:p>
    <w:p w14:paraId="4FB663B8" w14:textId="77777777" w:rsidR="002D5F37" w:rsidRDefault="00FC4A17">
      <w:pPr>
        <w:spacing w:before="280" w:after="280"/>
        <w:jc w:val="center"/>
        <w:rPr>
          <w:b/>
          <w:caps/>
        </w:rPr>
      </w:pPr>
      <w:r>
        <w:t>z dnia 26 maja 2026 r.</w:t>
      </w:r>
    </w:p>
    <w:p w14:paraId="231C5BAB" w14:textId="6C94B214" w:rsidR="002D5F37" w:rsidRDefault="00FC4A17">
      <w:pPr>
        <w:keepNext/>
        <w:spacing w:after="480"/>
        <w:jc w:val="center"/>
      </w:pPr>
      <w:r>
        <w:rPr>
          <w:b/>
        </w:rPr>
        <w:t xml:space="preserve">w sprawie </w:t>
      </w:r>
      <w:r w:rsidR="00702604" w:rsidRPr="00702604">
        <w:rPr>
          <w:b/>
        </w:rPr>
        <w:t>ustalenia stawek czynszu z tytułu najmu lokali mieszkalnych, lokali w ramach najmu socjalnego i pomieszczeń tymczasowych wchodzących w skład zasobu mieszkaniowego Gminy Barwice.</w:t>
      </w:r>
    </w:p>
    <w:p w14:paraId="18537AD8" w14:textId="5D664573" w:rsidR="00702604" w:rsidRDefault="00702604" w:rsidP="00D308D5">
      <w:pPr>
        <w:keepLines/>
        <w:spacing w:before="120" w:after="120"/>
        <w:ind w:firstLine="340"/>
      </w:pPr>
      <w:r>
        <w:t>Na podstawie art. 7 ust. 1, art. 8 pkt 1, art. 23 ust. 4 oraz art. 25e ustawy z dnia 21 czerwca 2001 r. o ochronie praw lokatorów, mieszkaniowym zasobie gminy i o zmianie Kodeksu cywilnego (</w:t>
      </w:r>
      <w:proofErr w:type="spellStart"/>
      <w:r>
        <w:t>t</w:t>
      </w:r>
      <w:r w:rsidR="00FC4A17">
        <w:t>.j</w:t>
      </w:r>
      <w:proofErr w:type="spellEnd"/>
      <w:r w:rsidR="00FC4A17">
        <w:t xml:space="preserve">. Dz. U. z 2023 r. poz. 725) oraz </w:t>
      </w:r>
      <w:r>
        <w:t xml:space="preserve">rozdziału 5 załącznika do Uchwały Nr XXX/178/2026 Rady Miejskiej w Barwicach z dnia 29 stycznia 2026 r. w sprawie uchwalenia „Wieloletniego programu gospodarowania mieszkaniowym zasobem Gminy Barwice na lata 2026–2030” (Dz. Urz. Woj. Zachodniopomorskiego z 2026 r. poz. 629), zmienionej Uchwałą Nr XXXI/184/2026 Rady Miejskiej w Barwicach z dnia 26 lutego 2026 r. </w:t>
      </w:r>
      <w:r w:rsidR="00D308D5">
        <w:rPr>
          <w:color w:val="000000"/>
          <w:u w:color="000000"/>
        </w:rPr>
        <w:t>w sprawie zmiany Uchwały Nr XXX/178/2026 Rady Miejskiej w Barwicach z dnia 29 stycznia 2026 r. w sprawie uchwalenia wieloletniego programu gospodarowania mieszkaniowym zasobem Gminy Barwice na lata 2026 – 2030</w:t>
      </w:r>
      <w:r w:rsidR="00D308D5">
        <w:t xml:space="preserve"> </w:t>
      </w:r>
      <w:r>
        <w:t>(Dz. Urz. Woj. Zachodniopomorskiego z 2026 r. poz. 940), zarządzam, co następuje:</w:t>
      </w:r>
    </w:p>
    <w:p w14:paraId="0FD9C1FA" w14:textId="49107B35" w:rsidR="002D5F37" w:rsidRDefault="00FC4A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 się stawkę bazową czynszu za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lokalu mieszkalnego na 7,08 zł.</w:t>
      </w:r>
    </w:p>
    <w:p w14:paraId="69FB9E29" w14:textId="4964D913" w:rsidR="00702604" w:rsidRDefault="00FC4A17" w:rsidP="0070260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702604">
        <w:rPr>
          <w:color w:val="000000"/>
          <w:u w:color="000000"/>
        </w:rPr>
        <w:t xml:space="preserve"> </w:t>
      </w:r>
      <w:r w:rsidR="00702604">
        <w:t xml:space="preserve">Obniżenia stawki bazowej, o której mowa w ust. 1, dokonuje się z zastosowaniem czynników obniżających określonych w rozdziale 5 załącznika do Uchwały Nr XXX/178/2026 Rady Miejskiej w Barwicach z dnia 29 stycznia 2026 r. </w:t>
      </w:r>
      <w:r w:rsidR="00702604">
        <w:rPr>
          <w:color w:val="000000"/>
          <w:u w:color="000000"/>
        </w:rPr>
        <w:t xml:space="preserve">w sprawie </w:t>
      </w:r>
      <w:r w:rsidR="00D308D5">
        <w:rPr>
          <w:color w:val="000000"/>
          <w:u w:color="000000"/>
        </w:rPr>
        <w:t>uchwalenia</w:t>
      </w:r>
      <w:r w:rsidR="00702604">
        <w:rPr>
          <w:color w:val="000000"/>
          <w:u w:color="000000"/>
        </w:rPr>
        <w:t xml:space="preserve"> „Wieloletniego programu gospodarowania mieszkaniowym zasobem Gminy Barwice na lata 2026 – 2030” </w:t>
      </w:r>
      <w:r w:rsidR="00702604">
        <w:t>(Dz. Urz. Woj. Zachodniopomorskiego z 2026 r. poz. 629)</w:t>
      </w:r>
      <w:r w:rsidR="00702604">
        <w:rPr>
          <w:color w:val="000000"/>
          <w:u w:color="000000"/>
        </w:rPr>
        <w:t xml:space="preserve">, w brzmieniu nadanym </w:t>
      </w:r>
      <w:r w:rsidR="00702604">
        <w:t>Uchwałą Nr XXXI/184/2026 Rady Miejskiej w Barwicach z dnia 26 lutego 2026 r.</w:t>
      </w:r>
      <w:r w:rsidR="00702604" w:rsidRPr="00702604">
        <w:rPr>
          <w:color w:val="000000"/>
          <w:u w:color="000000"/>
        </w:rPr>
        <w:t xml:space="preserve"> </w:t>
      </w:r>
      <w:r w:rsidR="00D308D5">
        <w:rPr>
          <w:color w:val="000000"/>
          <w:u w:color="000000"/>
        </w:rPr>
        <w:t xml:space="preserve">w sprawie </w:t>
      </w:r>
      <w:r w:rsidR="00702604">
        <w:rPr>
          <w:color w:val="000000"/>
          <w:u w:color="000000"/>
        </w:rPr>
        <w:t>zmiany Uchwały Nr XXX/178/2026 Rady Miejskiej w Barwicach z dnia 29 stycznia 2026 r. w sprawie uchwalenia wieloletniego programu gospodarowania mieszkaniowym zasobem Gminy Barwice na lata 2026 – 2030 (Dz. Urz. Woj. Zachodniopomorskiego z 2026 r. poz. 940).</w:t>
      </w:r>
    </w:p>
    <w:p w14:paraId="26C31517" w14:textId="77777777" w:rsidR="002D5F37" w:rsidRDefault="00FC4A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Ustala się stawkę czynszu za 1m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pomieszczeń tymczasowych </w:t>
      </w:r>
      <w:r>
        <w:rPr>
          <w:color w:val="000000"/>
          <w:u w:color="000000"/>
        </w:rPr>
        <w:br/>
        <w:t>i lokali w ramach najmu socjalnego na 1,59 zł.</w:t>
      </w:r>
    </w:p>
    <w:p w14:paraId="250CCB07" w14:textId="4DDB6ACF" w:rsidR="002D5F37" w:rsidRDefault="00FC4A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Stawki czynszu, o których mowa </w:t>
      </w:r>
      <w:r w:rsidR="00702604">
        <w:rPr>
          <w:color w:val="000000"/>
          <w:u w:color="000000"/>
        </w:rPr>
        <w:t>w §</w:t>
      </w:r>
      <w:r w:rsidR="00A67DA9">
        <w:rPr>
          <w:color w:val="000000"/>
          <w:u w:color="000000"/>
        </w:rPr>
        <w:t xml:space="preserve"> </w:t>
      </w:r>
      <w:r w:rsidR="00702604">
        <w:rPr>
          <w:color w:val="000000"/>
          <w:u w:color="000000"/>
        </w:rPr>
        <w:t>1 i §</w:t>
      </w:r>
      <w:r w:rsidR="00A67DA9">
        <w:rPr>
          <w:color w:val="000000"/>
          <w:u w:color="000000"/>
        </w:rPr>
        <w:t xml:space="preserve"> </w:t>
      </w:r>
      <w:r w:rsidR="00702604">
        <w:rPr>
          <w:color w:val="000000"/>
          <w:u w:color="000000"/>
        </w:rPr>
        <w:t xml:space="preserve">2 obowiązywać będą od 1 października </w:t>
      </w:r>
      <w:r>
        <w:rPr>
          <w:color w:val="000000"/>
          <w:u w:color="000000"/>
        </w:rPr>
        <w:t>2026 r.</w:t>
      </w:r>
    </w:p>
    <w:p w14:paraId="174B3DBD" w14:textId="77777777" w:rsidR="00702604" w:rsidRPr="00702604" w:rsidRDefault="00FC4A17" w:rsidP="00702604">
      <w:pPr>
        <w:keepLines/>
        <w:spacing w:before="120" w:after="120"/>
        <w:ind w:firstLine="340"/>
      </w:pPr>
      <w:r>
        <w:rPr>
          <w:b/>
        </w:rPr>
        <w:t>§ 4. </w:t>
      </w:r>
      <w:r w:rsidR="00702604" w:rsidRPr="00702604">
        <w:t xml:space="preserve">1. Wysokość miesięcznego czynszu najmu lokalu mieszkalnego stanowi iloczyn powierzchni użytkowej lokalu i stawki bazowej czynszu określonej w § 1 ust. 1, z uwzględnieniem czynników obniżających, o których mowa w § 1 ust. 2. </w:t>
      </w:r>
    </w:p>
    <w:p w14:paraId="389FB6C6" w14:textId="77777777" w:rsidR="00702604" w:rsidRPr="00702604" w:rsidRDefault="00702604" w:rsidP="00702604">
      <w:pPr>
        <w:keepLines/>
        <w:spacing w:before="120" w:after="120"/>
        <w:ind w:firstLine="340"/>
      </w:pPr>
      <w:r w:rsidRPr="00702604">
        <w:t xml:space="preserve">2. Wysokość miesięcznego czynszu najmu lokalu objętego najmem socjalnym oraz pomieszczenia tymczasowego stanowi iloczyn powierzchni użytkowej lokalu albo pomieszczenia i stawki określonej w § 2. </w:t>
      </w:r>
    </w:p>
    <w:p w14:paraId="3B478B1F" w14:textId="66B79B0A" w:rsidR="00702604" w:rsidRPr="00702604" w:rsidRDefault="00702604" w:rsidP="00702604">
      <w:pPr>
        <w:keepLines/>
        <w:spacing w:before="120" w:after="120"/>
        <w:ind w:firstLine="340"/>
      </w:pPr>
      <w:r w:rsidRPr="00702604">
        <w:t>3. Wysokość czynszu najmu oraz opłat niezależnych od właściciela określa umowa najmu.</w:t>
      </w:r>
    </w:p>
    <w:p w14:paraId="21041131" w14:textId="2AE07360" w:rsidR="002D5F37" w:rsidRDefault="00FC4A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Wykonanie Zarządzenia powierza się Prezesowi </w:t>
      </w:r>
      <w:r w:rsidR="00702604">
        <w:rPr>
          <w:color w:val="000000"/>
          <w:u w:color="000000"/>
        </w:rPr>
        <w:t>Zarządu „Zakład</w:t>
      </w:r>
      <w:r>
        <w:rPr>
          <w:color w:val="000000"/>
          <w:u w:color="000000"/>
        </w:rPr>
        <w:t xml:space="preserve"> Gospodarki Mieszkaniowej</w:t>
      </w:r>
      <w:r w:rsidR="00702604">
        <w:rPr>
          <w:color w:val="000000"/>
          <w:u w:color="000000"/>
        </w:rPr>
        <w:t>”</w:t>
      </w:r>
      <w:r>
        <w:rPr>
          <w:color w:val="000000"/>
          <w:u w:color="000000"/>
        </w:rPr>
        <w:t xml:space="preserve"> Sp. z o.o. w Barwicach.</w:t>
      </w:r>
    </w:p>
    <w:p w14:paraId="34145234" w14:textId="152FCA33" w:rsidR="002D5F37" w:rsidRDefault="00FC4A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 w:rsidR="00702604">
        <w:t>Z dniem 1 października 2026 r. traci moc Zarządzenie Nr 105/2024 Burmistrza Barwic z dnia 29 października 2024 r. w sprawie ustalenia stawek czynszu z tytułu najmu lokali mieszkalnych, lokali w ramach najmu socjalnego i pomieszczeń tymczasowych wchodzących w skład zasobu mieszkaniowego Gminy Barwice.</w:t>
      </w:r>
    </w:p>
    <w:p w14:paraId="0AA260B9" w14:textId="77777777" w:rsidR="002D5F37" w:rsidRDefault="00FC4A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p w14:paraId="7937382C" w14:textId="77777777" w:rsidR="003660C3" w:rsidRDefault="003660C3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6EDA9DF0" w14:textId="538615F8" w:rsidR="0073683F" w:rsidRDefault="00702604" w:rsidP="00A73529">
      <w:pPr>
        <w:spacing w:before="120" w:after="120"/>
        <w:ind w:left="720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  <w:r w:rsidR="00A73529">
        <w:rPr>
          <w:color w:val="000000"/>
          <w:u w:color="000000"/>
        </w:rPr>
        <w:br/>
        <w:t>mgr inż. Robert Zborowski</w:t>
      </w:r>
    </w:p>
    <w:p w14:paraId="4F29FB99" w14:textId="30A2FE4A" w:rsidR="0073683F" w:rsidRDefault="00A73529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31D18012" w14:textId="77777777" w:rsidR="0073683F" w:rsidRDefault="0073683F">
      <w:pPr>
        <w:spacing w:before="120" w:after="120"/>
        <w:ind w:firstLine="227"/>
        <w:jc w:val="center"/>
        <w:rPr>
          <w:color w:val="000000"/>
          <w:u w:color="000000"/>
        </w:rPr>
      </w:pPr>
    </w:p>
    <w:sectPr w:rsidR="0073683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2D5F37"/>
    <w:rsid w:val="003660C3"/>
    <w:rsid w:val="00416AB6"/>
    <w:rsid w:val="004A0382"/>
    <w:rsid w:val="004F4CE1"/>
    <w:rsid w:val="00636386"/>
    <w:rsid w:val="0066385B"/>
    <w:rsid w:val="0068737D"/>
    <w:rsid w:val="00702604"/>
    <w:rsid w:val="0073683F"/>
    <w:rsid w:val="00A67DA9"/>
    <w:rsid w:val="00A73529"/>
    <w:rsid w:val="00A77B3E"/>
    <w:rsid w:val="00CA2A55"/>
    <w:rsid w:val="00D308D5"/>
    <w:rsid w:val="00DE1369"/>
    <w:rsid w:val="00E85D11"/>
    <w:rsid w:val="00EC0262"/>
    <w:rsid w:val="00ED1C18"/>
    <w:rsid w:val="00FC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74EC9F"/>
  <w15:docId w15:val="{3AD42605-AAFF-4891-A5A5-26521EAB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9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2801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64/2026 z dnia 26 maja 2026 r.</vt:lpstr>
      <vt:lpstr/>
    </vt:vector>
  </TitlesOfParts>
  <Company>Burmistrz Barwic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64/2026 z dnia 26 maja 2026 r.</dc:title>
  <dc:subject>w sprawie ustalenia stawek czynszu z^tytułu najmu lokali mieszkalnych wchodzących w^skład zasobu mieszkaniowego Gminy Barwice</dc:subject>
  <dc:creator>fangrat_p</dc:creator>
  <cp:lastModifiedBy>Paulina Fangrat</cp:lastModifiedBy>
  <cp:revision>3</cp:revision>
  <cp:lastPrinted>2026-05-26T08:30:00Z</cp:lastPrinted>
  <dcterms:created xsi:type="dcterms:W3CDTF">2026-05-26T10:44:00Z</dcterms:created>
  <dcterms:modified xsi:type="dcterms:W3CDTF">2026-05-27T08:53:00Z</dcterms:modified>
  <cp:category>Akt prawny</cp:category>
</cp:coreProperties>
</file>