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1A17551" w:rsidR="000E2DBD" w:rsidRDefault="00F002A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E67F5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90E0ABB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E67F56">
              <w:rPr>
                <w:sz w:val="24"/>
                <w:szCs w:val="24"/>
              </w:rPr>
              <w:t>20 sztuk drzew liściastych – działka nr 20/7, obręb Nowy Koprzywno.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71285A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F002A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E67F5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F2AE474" w:rsidR="000E2DBD" w:rsidRDefault="00F002A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E67F56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42CBCB0" w:rsidR="000E2DBD" w:rsidRDefault="00F002A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E67F5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FC8DC0A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474AA"/>
    <w:rsid w:val="00267F43"/>
    <w:rsid w:val="00295E78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E0171"/>
    <w:rsid w:val="00601317"/>
    <w:rsid w:val="00633E4A"/>
    <w:rsid w:val="00635FFF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DE7"/>
    <w:rsid w:val="00A268AD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2026-05-14T09:16:00Z</dcterms:created>
  <dcterms:modified xsi:type="dcterms:W3CDTF">2026-05-14T09:16:00Z</dcterms:modified>
</cp:coreProperties>
</file>