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34FBB" w14:textId="77777777" w:rsidR="002C7A3B" w:rsidRPr="00AC6599" w:rsidRDefault="002C7A3B" w:rsidP="002C7A3B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6599">
        <w:rPr>
          <w:rFonts w:ascii="Times New Roman" w:hAnsi="Times New Roman" w:cs="Times New Roman"/>
          <w:b/>
          <w:sz w:val="28"/>
          <w:szCs w:val="28"/>
          <w:u w:val="single"/>
        </w:rPr>
        <w:t>INFORMACJA O WYNIKU PRZETARGU</w:t>
      </w:r>
    </w:p>
    <w:p w14:paraId="5426A368" w14:textId="281A4F0B" w:rsidR="002C7A3B" w:rsidRPr="00BF4C9E" w:rsidRDefault="002C7A3B" w:rsidP="00BF4C9E">
      <w:pPr>
        <w:pStyle w:val="Tekstpodstawowy2"/>
        <w:spacing w:after="120" w:line="360" w:lineRule="auto"/>
        <w:ind w:firstLine="708"/>
        <w:rPr>
          <w:b w:val="0"/>
          <w:sz w:val="20"/>
          <w:szCs w:val="18"/>
        </w:rPr>
      </w:pPr>
      <w:r w:rsidRPr="00172D1A">
        <w:rPr>
          <w:b w:val="0"/>
          <w:sz w:val="20"/>
          <w:szCs w:val="18"/>
        </w:rPr>
        <w:t>Zgodnie z § 12 Rozporządzenia Rady Ministrów z dnia 14 września 2004r. w sprawie sposobu i trybu przeprowadzania przetargów oraz rokowań na zbycie nierucho</w:t>
      </w:r>
      <w:r w:rsidR="00C228F3" w:rsidRPr="00172D1A">
        <w:rPr>
          <w:b w:val="0"/>
          <w:sz w:val="20"/>
          <w:szCs w:val="18"/>
        </w:rPr>
        <w:t xml:space="preserve">mości (Dz. U. 2021r., poz. </w:t>
      </w:r>
      <w:r w:rsidR="00C6399A" w:rsidRPr="00172D1A">
        <w:rPr>
          <w:b w:val="0"/>
          <w:sz w:val="20"/>
          <w:szCs w:val="18"/>
        </w:rPr>
        <w:t>2213</w:t>
      </w:r>
      <w:r w:rsidRPr="00172D1A">
        <w:rPr>
          <w:b w:val="0"/>
          <w:sz w:val="20"/>
          <w:szCs w:val="18"/>
        </w:rPr>
        <w:t>) Burmistrz Barwic informuje o wyni</w:t>
      </w:r>
      <w:r w:rsidR="00AC771F" w:rsidRPr="00172D1A">
        <w:rPr>
          <w:b w:val="0"/>
          <w:sz w:val="20"/>
          <w:szCs w:val="18"/>
        </w:rPr>
        <w:t>k</w:t>
      </w:r>
      <w:r w:rsidR="00574D87">
        <w:rPr>
          <w:b w:val="0"/>
          <w:sz w:val="20"/>
          <w:szCs w:val="18"/>
        </w:rPr>
        <w:t>ach</w:t>
      </w:r>
      <w:r w:rsidR="00AC771F" w:rsidRPr="00172D1A">
        <w:rPr>
          <w:b w:val="0"/>
          <w:sz w:val="20"/>
          <w:szCs w:val="18"/>
        </w:rPr>
        <w:t xml:space="preserve"> przeprowadzon</w:t>
      </w:r>
      <w:r w:rsidR="00574D87">
        <w:rPr>
          <w:b w:val="0"/>
          <w:sz w:val="20"/>
          <w:szCs w:val="18"/>
        </w:rPr>
        <w:t>ych</w:t>
      </w:r>
      <w:r w:rsidR="00AC771F" w:rsidRPr="00172D1A">
        <w:rPr>
          <w:b w:val="0"/>
          <w:sz w:val="20"/>
          <w:szCs w:val="18"/>
        </w:rPr>
        <w:t xml:space="preserve"> w dniu </w:t>
      </w:r>
      <w:r w:rsidR="00FA29B6">
        <w:rPr>
          <w:b w:val="0"/>
          <w:sz w:val="20"/>
          <w:szCs w:val="18"/>
        </w:rPr>
        <w:t>1</w:t>
      </w:r>
      <w:r w:rsidR="00EC18FC">
        <w:rPr>
          <w:b w:val="0"/>
          <w:sz w:val="20"/>
          <w:szCs w:val="18"/>
        </w:rPr>
        <w:t>5</w:t>
      </w:r>
      <w:r w:rsidR="00FA29B6">
        <w:rPr>
          <w:b w:val="0"/>
          <w:sz w:val="20"/>
          <w:szCs w:val="18"/>
        </w:rPr>
        <w:t>.0</w:t>
      </w:r>
      <w:r w:rsidR="00EC18FC">
        <w:rPr>
          <w:b w:val="0"/>
          <w:sz w:val="20"/>
          <w:szCs w:val="18"/>
        </w:rPr>
        <w:t>4</w:t>
      </w:r>
      <w:r w:rsidR="00FA29B6">
        <w:rPr>
          <w:b w:val="0"/>
          <w:sz w:val="20"/>
          <w:szCs w:val="18"/>
        </w:rPr>
        <w:t>.202</w:t>
      </w:r>
      <w:r w:rsidR="00EC18FC">
        <w:rPr>
          <w:b w:val="0"/>
          <w:sz w:val="20"/>
          <w:szCs w:val="18"/>
        </w:rPr>
        <w:t xml:space="preserve">6 </w:t>
      </w:r>
      <w:r w:rsidR="00FA29B6">
        <w:rPr>
          <w:b w:val="0"/>
          <w:sz w:val="20"/>
          <w:szCs w:val="18"/>
        </w:rPr>
        <w:t>r.</w:t>
      </w:r>
      <w:r w:rsidR="00EC18FC">
        <w:rPr>
          <w:b w:val="0"/>
          <w:sz w:val="20"/>
          <w:szCs w:val="18"/>
        </w:rPr>
        <w:t xml:space="preserve">  I ustnego przetargu nieograniczonego </w:t>
      </w:r>
      <w:r w:rsidR="00EC18FC" w:rsidRPr="00172D1A">
        <w:rPr>
          <w:b w:val="0"/>
          <w:sz w:val="20"/>
          <w:szCs w:val="22"/>
        </w:rPr>
        <w:t xml:space="preserve"> </w:t>
      </w:r>
      <w:r w:rsidRPr="00172D1A">
        <w:rPr>
          <w:b w:val="0"/>
          <w:sz w:val="20"/>
          <w:szCs w:val="22"/>
        </w:rPr>
        <w:t>na sprzedaż nieruchomości stanowiąc</w:t>
      </w:r>
      <w:r w:rsidR="00EC18FC">
        <w:rPr>
          <w:b w:val="0"/>
          <w:sz w:val="20"/>
          <w:szCs w:val="22"/>
        </w:rPr>
        <w:t>ej</w:t>
      </w:r>
      <w:r w:rsidR="00574D87">
        <w:rPr>
          <w:b w:val="0"/>
          <w:sz w:val="20"/>
          <w:szCs w:val="22"/>
        </w:rPr>
        <w:t xml:space="preserve"> </w:t>
      </w:r>
      <w:r w:rsidRPr="00172D1A">
        <w:rPr>
          <w:b w:val="0"/>
          <w:sz w:val="20"/>
          <w:szCs w:val="22"/>
        </w:rPr>
        <w:t xml:space="preserve">własność Gminy Barwice, w  Sali Posiedzeń na 1 piętrze budynku Urzędu Miejskiego w Barwicach w Barwicach przy ul. Zwycięzców 22, 78-460 Barwice </w:t>
      </w:r>
    </w:p>
    <w:p w14:paraId="6957AAE4" w14:textId="77777777" w:rsidR="002C7A3B" w:rsidRPr="00172D1A" w:rsidRDefault="002C7A3B" w:rsidP="002C7A3B">
      <w:pPr>
        <w:shd w:val="clear" w:color="auto" w:fill="FFFFFF"/>
        <w:tabs>
          <w:tab w:val="left" w:pos="0"/>
        </w:tabs>
        <w:spacing w:before="240" w:line="360" w:lineRule="auto"/>
        <w:jc w:val="both"/>
        <w:rPr>
          <w:rFonts w:ascii="Times New Roman" w:hAnsi="Times New Roman" w:cs="Times New Roman"/>
          <w:spacing w:val="-7"/>
          <w:sz w:val="20"/>
        </w:rPr>
      </w:pPr>
      <w:r w:rsidRPr="00172D1A">
        <w:rPr>
          <w:rFonts w:ascii="Times New Roman" w:hAnsi="Times New Roman" w:cs="Times New Roman"/>
          <w:spacing w:val="-7"/>
          <w:sz w:val="20"/>
        </w:rPr>
        <w:t>I. Przetarg  przeprowadziła komisja w składzie:</w:t>
      </w:r>
    </w:p>
    <w:p w14:paraId="6343CC0F" w14:textId="43AC7541" w:rsidR="002C7A3B" w:rsidRPr="00172D1A" w:rsidRDefault="002C7A3B" w:rsidP="002C7A3B">
      <w:pPr>
        <w:spacing w:after="0" w:line="360" w:lineRule="auto"/>
        <w:rPr>
          <w:rFonts w:ascii="Times New Roman" w:hAnsi="Times New Roman" w:cs="Times New Roman"/>
          <w:sz w:val="20"/>
        </w:rPr>
      </w:pPr>
      <w:r w:rsidRPr="00172D1A">
        <w:rPr>
          <w:rFonts w:ascii="Times New Roman" w:hAnsi="Times New Roman" w:cs="Times New Roman"/>
          <w:sz w:val="20"/>
        </w:rPr>
        <w:t>1</w:t>
      </w:r>
      <w:r w:rsidR="00BC05D9">
        <w:rPr>
          <w:rFonts w:ascii="Times New Roman" w:hAnsi="Times New Roman" w:cs="Times New Roman"/>
          <w:sz w:val="20"/>
        </w:rPr>
        <w:t>. Alicja Zasztoft</w:t>
      </w:r>
      <w:r w:rsidR="00DB1C4B">
        <w:rPr>
          <w:rFonts w:ascii="Times New Roman" w:hAnsi="Times New Roman" w:cs="Times New Roman"/>
          <w:sz w:val="20"/>
        </w:rPr>
        <w:t xml:space="preserve"> </w:t>
      </w:r>
      <w:r w:rsidR="00551078">
        <w:rPr>
          <w:rFonts w:ascii="Times New Roman" w:hAnsi="Times New Roman" w:cs="Times New Roman"/>
          <w:sz w:val="20"/>
        </w:rPr>
        <w:t xml:space="preserve"> - </w:t>
      </w:r>
      <w:r w:rsidRPr="00172D1A">
        <w:rPr>
          <w:rFonts w:ascii="Times New Roman" w:hAnsi="Times New Roman" w:cs="Times New Roman"/>
          <w:sz w:val="20"/>
        </w:rPr>
        <w:t>Przewodnicząc</w:t>
      </w:r>
      <w:r w:rsidR="00551078">
        <w:rPr>
          <w:rFonts w:ascii="Times New Roman" w:hAnsi="Times New Roman" w:cs="Times New Roman"/>
          <w:sz w:val="20"/>
        </w:rPr>
        <w:t>a</w:t>
      </w:r>
      <w:r w:rsidRPr="00172D1A">
        <w:rPr>
          <w:rFonts w:ascii="Times New Roman" w:hAnsi="Times New Roman" w:cs="Times New Roman"/>
          <w:sz w:val="20"/>
        </w:rPr>
        <w:t xml:space="preserve"> Komisji</w:t>
      </w:r>
    </w:p>
    <w:p w14:paraId="641A9043" w14:textId="754C5A60" w:rsidR="002C7A3B" w:rsidRPr="00172D1A" w:rsidRDefault="002C7A3B" w:rsidP="002C7A3B">
      <w:pPr>
        <w:spacing w:after="0" w:line="360" w:lineRule="auto"/>
        <w:rPr>
          <w:rFonts w:ascii="Times New Roman" w:hAnsi="Times New Roman" w:cs="Times New Roman"/>
          <w:sz w:val="20"/>
        </w:rPr>
      </w:pPr>
      <w:r w:rsidRPr="00172D1A">
        <w:rPr>
          <w:rFonts w:ascii="Times New Roman" w:hAnsi="Times New Roman" w:cs="Times New Roman"/>
          <w:sz w:val="20"/>
        </w:rPr>
        <w:t>2</w:t>
      </w:r>
      <w:r w:rsidR="002D4001">
        <w:rPr>
          <w:rFonts w:ascii="Times New Roman" w:hAnsi="Times New Roman" w:cs="Times New Roman"/>
          <w:sz w:val="20"/>
        </w:rPr>
        <w:t>.</w:t>
      </w:r>
      <w:r w:rsidR="002D4001" w:rsidRPr="002D4001">
        <w:rPr>
          <w:rFonts w:ascii="Times New Roman" w:hAnsi="Times New Roman" w:cs="Times New Roman"/>
          <w:sz w:val="20"/>
        </w:rPr>
        <w:t xml:space="preserve"> </w:t>
      </w:r>
      <w:r w:rsidR="002D4001" w:rsidRPr="00172D1A">
        <w:rPr>
          <w:rFonts w:ascii="Times New Roman" w:hAnsi="Times New Roman" w:cs="Times New Roman"/>
          <w:sz w:val="20"/>
        </w:rPr>
        <w:t>Paulina Fangrat</w:t>
      </w:r>
      <w:r w:rsidR="002D4001">
        <w:rPr>
          <w:rFonts w:ascii="Times New Roman" w:hAnsi="Times New Roman" w:cs="Times New Roman"/>
          <w:sz w:val="20"/>
        </w:rPr>
        <w:t xml:space="preserve"> </w:t>
      </w:r>
      <w:r w:rsidR="00551078">
        <w:rPr>
          <w:rFonts w:ascii="Times New Roman" w:hAnsi="Times New Roman" w:cs="Times New Roman"/>
          <w:sz w:val="20"/>
        </w:rPr>
        <w:t xml:space="preserve"> - </w:t>
      </w:r>
      <w:r w:rsidRPr="00172D1A">
        <w:rPr>
          <w:rFonts w:ascii="Times New Roman" w:hAnsi="Times New Roman" w:cs="Times New Roman"/>
          <w:sz w:val="20"/>
        </w:rPr>
        <w:t>Członek Komisji</w:t>
      </w:r>
      <w:r w:rsidRPr="00172D1A">
        <w:rPr>
          <w:rFonts w:ascii="Times New Roman" w:hAnsi="Times New Roman" w:cs="Times New Roman"/>
          <w:sz w:val="20"/>
        </w:rPr>
        <w:br/>
      </w:r>
      <w:r w:rsidR="00BC05D9">
        <w:rPr>
          <w:rFonts w:ascii="Times New Roman" w:hAnsi="Times New Roman" w:cs="Times New Roman"/>
          <w:sz w:val="20"/>
        </w:rPr>
        <w:t>3</w:t>
      </w:r>
      <w:r w:rsidRPr="00172D1A">
        <w:rPr>
          <w:rFonts w:ascii="Times New Roman" w:hAnsi="Times New Roman" w:cs="Times New Roman"/>
          <w:sz w:val="20"/>
        </w:rPr>
        <w:t>.</w:t>
      </w:r>
      <w:r w:rsidR="008C1130">
        <w:rPr>
          <w:rFonts w:ascii="Times New Roman" w:hAnsi="Times New Roman" w:cs="Times New Roman"/>
          <w:sz w:val="20"/>
        </w:rPr>
        <w:t xml:space="preserve"> Oskar Stefański</w:t>
      </w:r>
      <w:r w:rsidR="00551078">
        <w:rPr>
          <w:rFonts w:ascii="Times New Roman" w:hAnsi="Times New Roman" w:cs="Times New Roman"/>
          <w:sz w:val="20"/>
        </w:rPr>
        <w:t xml:space="preserve"> - </w:t>
      </w:r>
      <w:r w:rsidRPr="00172D1A">
        <w:rPr>
          <w:rFonts w:ascii="Times New Roman" w:hAnsi="Times New Roman" w:cs="Times New Roman"/>
          <w:sz w:val="20"/>
        </w:rPr>
        <w:t>Członek Komisji</w:t>
      </w:r>
    </w:p>
    <w:p w14:paraId="6A1D4389" w14:textId="77777777" w:rsidR="002C7A3B" w:rsidRPr="00172D1A" w:rsidRDefault="002C7A3B" w:rsidP="002C7A3B">
      <w:pPr>
        <w:keepNext/>
        <w:spacing w:after="0" w:line="360" w:lineRule="auto"/>
        <w:jc w:val="both"/>
        <w:outlineLvl w:val="1"/>
        <w:rPr>
          <w:rFonts w:ascii="Times New Roman" w:hAnsi="Times New Roman" w:cs="Times New Roman"/>
          <w:b/>
          <w:color w:val="FF0000"/>
          <w:sz w:val="20"/>
          <w:szCs w:val="20"/>
        </w:rPr>
      </w:pPr>
      <w:r w:rsidRPr="00172D1A">
        <w:rPr>
          <w:rFonts w:ascii="Times New Roman" w:hAnsi="Times New Roman" w:cs="Times New Roman"/>
          <w:b/>
        </w:rPr>
        <w:t>Sprzedażą objęto następujące nieruchomości:</w:t>
      </w: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2093"/>
        <w:gridCol w:w="1092"/>
        <w:gridCol w:w="1346"/>
        <w:gridCol w:w="1276"/>
        <w:gridCol w:w="1531"/>
        <w:gridCol w:w="1984"/>
      </w:tblGrid>
      <w:tr w:rsidR="002C7A3B" w:rsidRPr="00AC6599" w14:paraId="2F3ECF28" w14:textId="77777777" w:rsidTr="00EC18FC">
        <w:trPr>
          <w:trHeight w:val="947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7FB4DFDE" w14:textId="77777777" w:rsidR="002C7A3B" w:rsidRPr="00172D1A" w:rsidRDefault="002C7A3B" w:rsidP="00573C2B">
            <w:pPr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Oznaczenie nieruchomości wg KW oraz katastru nieruchomości</w:t>
            </w:r>
          </w:p>
        </w:tc>
        <w:tc>
          <w:tcPr>
            <w:tcW w:w="1092" w:type="dxa"/>
            <w:shd w:val="clear" w:color="auto" w:fill="D9D9D9" w:themeFill="background1" w:themeFillShade="D9"/>
            <w:vAlign w:val="center"/>
          </w:tcPr>
          <w:p w14:paraId="58FD4693" w14:textId="77777777" w:rsidR="002C7A3B" w:rsidRPr="00172D1A" w:rsidRDefault="002C7A3B" w:rsidP="00573C2B">
            <w:pPr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Liczba osób dopuszczona do uczestnictwa w przetargu</w:t>
            </w:r>
          </w:p>
        </w:tc>
        <w:tc>
          <w:tcPr>
            <w:tcW w:w="1346" w:type="dxa"/>
            <w:shd w:val="clear" w:color="auto" w:fill="D9D9D9" w:themeFill="background1" w:themeFillShade="D9"/>
            <w:vAlign w:val="center"/>
          </w:tcPr>
          <w:p w14:paraId="07896A38" w14:textId="77777777" w:rsidR="002C7A3B" w:rsidRPr="00172D1A" w:rsidRDefault="002C7A3B" w:rsidP="00573C2B">
            <w:pPr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Liczba osób niedopuszczona do uczestnictwa w przetargu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3DBCA0A3" w14:textId="77777777" w:rsidR="002C7A3B" w:rsidRPr="00172D1A" w:rsidRDefault="002C7A3B" w:rsidP="00573C2B">
            <w:pPr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Cena wywoławcza nieruchomości</w:t>
            </w:r>
          </w:p>
        </w:tc>
        <w:tc>
          <w:tcPr>
            <w:tcW w:w="1531" w:type="dxa"/>
            <w:shd w:val="clear" w:color="auto" w:fill="D9D9D9" w:themeFill="background1" w:themeFillShade="D9"/>
            <w:vAlign w:val="center"/>
          </w:tcPr>
          <w:p w14:paraId="086B7332" w14:textId="77777777" w:rsidR="002C7A3B" w:rsidRPr="00172D1A" w:rsidRDefault="002C7A3B" w:rsidP="00573C2B">
            <w:pPr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Najwyższa cena osiągnięta w przetargu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D2F00CF" w14:textId="77777777" w:rsidR="002C7A3B" w:rsidRPr="00172D1A" w:rsidRDefault="002C7A3B" w:rsidP="00573C2B">
            <w:pPr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Imię i nazwisko nabywcy nieruchomości</w:t>
            </w:r>
          </w:p>
        </w:tc>
      </w:tr>
      <w:tr w:rsidR="00574D87" w:rsidRPr="00AC6599" w14:paraId="632C8990" w14:textId="77777777" w:rsidTr="00EC18FC">
        <w:trPr>
          <w:trHeight w:val="1749"/>
        </w:trPr>
        <w:tc>
          <w:tcPr>
            <w:tcW w:w="2093" w:type="dxa"/>
            <w:vAlign w:val="center"/>
          </w:tcPr>
          <w:p w14:paraId="49345712" w14:textId="13D70673" w:rsidR="00087411" w:rsidRDefault="00087411" w:rsidP="00573C2B">
            <w:pPr>
              <w:pStyle w:val="Tekstpodstawowy"/>
              <w:tabs>
                <w:tab w:val="left" w:pos="4678"/>
              </w:tabs>
              <w:spacing w:after="0" w:line="276" w:lineRule="auto"/>
              <w:rPr>
                <w:szCs w:val="22"/>
              </w:rPr>
            </w:pPr>
            <w:r w:rsidRPr="00624470">
              <w:rPr>
                <w:szCs w:val="22"/>
              </w:rPr>
              <w:t>Nieruchomości niezabudowanej, oznaczonej  numerem  działki</w:t>
            </w:r>
            <w:r w:rsidRPr="00624470">
              <w:rPr>
                <w:b/>
                <w:szCs w:val="22"/>
              </w:rPr>
              <w:t xml:space="preserve"> </w:t>
            </w:r>
            <w:r>
              <w:rPr>
                <w:b/>
                <w:szCs w:val="22"/>
              </w:rPr>
              <w:t xml:space="preserve">47 </w:t>
            </w:r>
            <w:r>
              <w:rPr>
                <w:szCs w:val="22"/>
              </w:rPr>
              <w:t xml:space="preserve">o pow. </w:t>
            </w:r>
            <w:r w:rsidRPr="00890857">
              <w:rPr>
                <w:b/>
                <w:bCs/>
                <w:szCs w:val="22"/>
              </w:rPr>
              <w:t>0,</w:t>
            </w:r>
            <w:r>
              <w:rPr>
                <w:b/>
                <w:bCs/>
                <w:szCs w:val="22"/>
              </w:rPr>
              <w:t>0400</w:t>
            </w:r>
            <w:r w:rsidRPr="00890857">
              <w:rPr>
                <w:b/>
                <w:bCs/>
                <w:szCs w:val="22"/>
              </w:rPr>
              <w:t>ha,</w:t>
            </w:r>
            <w:r w:rsidRPr="00624470">
              <w:rPr>
                <w:szCs w:val="22"/>
              </w:rPr>
              <w:t xml:space="preserve"> położonej w </w:t>
            </w:r>
            <w:r>
              <w:rPr>
                <w:szCs w:val="22"/>
              </w:rPr>
              <w:t xml:space="preserve">miejscowości Polne </w:t>
            </w:r>
            <w:r w:rsidRPr="00624470">
              <w:rPr>
                <w:szCs w:val="22"/>
              </w:rPr>
              <w:t xml:space="preserve">obręb </w:t>
            </w:r>
            <w:r>
              <w:rPr>
                <w:szCs w:val="22"/>
              </w:rPr>
              <w:t>ewidencyjny Polne</w:t>
            </w:r>
            <w:r w:rsidRPr="00624470">
              <w:rPr>
                <w:b/>
                <w:szCs w:val="22"/>
              </w:rPr>
              <w:t>,</w:t>
            </w:r>
            <w:r w:rsidRPr="00624470">
              <w:rPr>
                <w:szCs w:val="22"/>
              </w:rPr>
              <w:t xml:space="preserve"> na którą założona jest ksi</w:t>
            </w:r>
            <w:r>
              <w:rPr>
                <w:szCs w:val="22"/>
              </w:rPr>
              <w:t>ęga wieczysta nr KO1I/00050455/1</w:t>
            </w:r>
          </w:p>
          <w:p w14:paraId="652520FD" w14:textId="41C54D54" w:rsidR="00574D87" w:rsidRPr="002D4001" w:rsidRDefault="00574D87" w:rsidP="00573C2B">
            <w:pPr>
              <w:pStyle w:val="Tekstpodstawowy"/>
              <w:tabs>
                <w:tab w:val="left" w:pos="4678"/>
              </w:tabs>
              <w:spacing w:after="240" w:line="276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092" w:type="dxa"/>
            <w:vAlign w:val="center"/>
          </w:tcPr>
          <w:p w14:paraId="5C6F87F0" w14:textId="43985B86" w:rsidR="00574D87" w:rsidRDefault="00574D87" w:rsidP="00573C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346" w:type="dxa"/>
            <w:vAlign w:val="center"/>
          </w:tcPr>
          <w:p w14:paraId="3DBEEFF5" w14:textId="46FBF73A" w:rsidR="00574D87" w:rsidRPr="00172D1A" w:rsidRDefault="00574D87" w:rsidP="00573C2B">
            <w:pPr>
              <w:rPr>
                <w:b/>
                <w:sz w:val="20"/>
                <w:szCs w:val="20"/>
              </w:rPr>
            </w:pPr>
            <w:r w:rsidRPr="00172D1A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276" w:type="dxa"/>
            <w:vAlign w:val="center"/>
          </w:tcPr>
          <w:p w14:paraId="4B4833DA" w14:textId="299803F9" w:rsidR="00574D87" w:rsidRDefault="00574D87" w:rsidP="00573C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EC18FC">
              <w:rPr>
                <w:b/>
                <w:sz w:val="20"/>
                <w:szCs w:val="20"/>
              </w:rPr>
              <w:t>2</w:t>
            </w:r>
            <w:r w:rsidR="00087411">
              <w:rPr>
                <w:b/>
                <w:sz w:val="20"/>
                <w:szCs w:val="20"/>
              </w:rPr>
              <w:t xml:space="preserve"> </w:t>
            </w:r>
            <w:r w:rsidR="00EC18FC">
              <w:rPr>
                <w:b/>
                <w:sz w:val="20"/>
                <w:szCs w:val="20"/>
              </w:rPr>
              <w:t>8</w:t>
            </w:r>
            <w:r w:rsidR="00087411">
              <w:rPr>
                <w:b/>
                <w:sz w:val="20"/>
                <w:szCs w:val="20"/>
              </w:rPr>
              <w:t>00</w:t>
            </w:r>
            <w:r>
              <w:rPr>
                <w:b/>
                <w:sz w:val="20"/>
                <w:szCs w:val="20"/>
              </w:rPr>
              <w:t>,00zł</w:t>
            </w:r>
          </w:p>
          <w:p w14:paraId="610867D0" w14:textId="6C0EA126" w:rsidR="00574D87" w:rsidRDefault="00574D87" w:rsidP="00573C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+23% VAT</w:t>
            </w:r>
          </w:p>
        </w:tc>
        <w:tc>
          <w:tcPr>
            <w:tcW w:w="1531" w:type="dxa"/>
            <w:vAlign w:val="center"/>
          </w:tcPr>
          <w:p w14:paraId="49BEAEF2" w14:textId="77777777" w:rsidR="00EC18FC" w:rsidRDefault="00EC18FC" w:rsidP="00573C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15 903,90zł</w:t>
            </w:r>
          </w:p>
          <w:p w14:paraId="43933AC5" w14:textId="77777777" w:rsidR="00EC18FC" w:rsidRDefault="00EC18FC" w:rsidP="00573C2B">
            <w:pPr>
              <w:rPr>
                <w:b/>
                <w:sz w:val="20"/>
                <w:szCs w:val="20"/>
              </w:rPr>
            </w:pPr>
          </w:p>
          <w:p w14:paraId="7080FA8A" w14:textId="334A4704" w:rsidR="00EC18FC" w:rsidRDefault="00EC18FC" w:rsidP="00573C2B">
            <w:pPr>
              <w:rPr>
                <w:b/>
                <w:sz w:val="20"/>
                <w:szCs w:val="20"/>
              </w:rPr>
            </w:pPr>
            <w:r w:rsidRPr="00EC18FC">
              <w:rPr>
                <w:b/>
                <w:sz w:val="20"/>
                <w:szCs w:val="20"/>
              </w:rPr>
              <w:t xml:space="preserve">12 930,00zł+ 23% VAT </w:t>
            </w:r>
          </w:p>
          <w:p w14:paraId="1A83804A" w14:textId="1A07DF2B" w:rsidR="00574D87" w:rsidRPr="00EC18FC" w:rsidRDefault="00EC18FC" w:rsidP="00573C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</w:t>
            </w:r>
            <w:r w:rsidRPr="00EC18FC">
              <w:rPr>
                <w:b/>
                <w:sz w:val="20"/>
                <w:szCs w:val="20"/>
              </w:rPr>
              <w:t>j.</w:t>
            </w:r>
            <w:r w:rsidR="00BC05D9">
              <w:rPr>
                <w:b/>
                <w:sz w:val="20"/>
                <w:szCs w:val="20"/>
              </w:rPr>
              <w:t xml:space="preserve"> </w:t>
            </w:r>
            <w:r w:rsidRPr="00EC18FC">
              <w:rPr>
                <w:b/>
                <w:sz w:val="20"/>
                <w:szCs w:val="20"/>
              </w:rPr>
              <w:t xml:space="preserve">2 973,90zł </w:t>
            </w:r>
          </w:p>
        </w:tc>
        <w:tc>
          <w:tcPr>
            <w:tcW w:w="1984" w:type="dxa"/>
            <w:vAlign w:val="center"/>
          </w:tcPr>
          <w:p w14:paraId="41DD55AC" w14:textId="031AA6F3" w:rsidR="00574D87" w:rsidRPr="00172D1A" w:rsidRDefault="00574D87" w:rsidP="00573C2B">
            <w:pPr>
              <w:rPr>
                <w:sz w:val="20"/>
                <w:szCs w:val="20"/>
              </w:rPr>
            </w:pPr>
            <w:r w:rsidRPr="00172D1A">
              <w:rPr>
                <w:sz w:val="20"/>
                <w:szCs w:val="20"/>
              </w:rPr>
              <w:t>Przetarg zakończony wynikiem</w:t>
            </w:r>
            <w:r>
              <w:rPr>
                <w:sz w:val="20"/>
                <w:szCs w:val="20"/>
              </w:rPr>
              <w:t xml:space="preserve"> </w:t>
            </w:r>
            <w:r w:rsidR="00EC18FC">
              <w:rPr>
                <w:sz w:val="20"/>
                <w:szCs w:val="20"/>
              </w:rPr>
              <w:t xml:space="preserve">pozytywnym - kandydatem na nabywcę nieruchomości została Pani Katarzyna </w:t>
            </w:r>
            <w:proofErr w:type="spellStart"/>
            <w:r w:rsidR="00EC18FC">
              <w:rPr>
                <w:sz w:val="20"/>
                <w:szCs w:val="20"/>
              </w:rPr>
              <w:t>Telega</w:t>
            </w:r>
            <w:proofErr w:type="spellEnd"/>
            <w:r w:rsidR="00EC18FC">
              <w:rPr>
                <w:sz w:val="20"/>
                <w:szCs w:val="20"/>
              </w:rPr>
              <w:t xml:space="preserve"> zam. Polne 17, 78-460 Barwice</w:t>
            </w:r>
          </w:p>
        </w:tc>
      </w:tr>
    </w:tbl>
    <w:p w14:paraId="72674915" w14:textId="77777777" w:rsidR="002C7A3B" w:rsidRPr="00AC6599" w:rsidRDefault="002C7A3B" w:rsidP="002C7A3B">
      <w:pPr>
        <w:ind w:firstLine="708"/>
        <w:rPr>
          <w:rFonts w:ascii="Times New Roman" w:hAnsi="Times New Roman" w:cs="Times New Roman"/>
        </w:rPr>
      </w:pPr>
    </w:p>
    <w:p w14:paraId="5FE1A692" w14:textId="7853C007" w:rsidR="002C7A3B" w:rsidRDefault="002C7A3B" w:rsidP="00087411">
      <w:pPr>
        <w:ind w:hanging="142"/>
        <w:rPr>
          <w:rFonts w:ascii="Times New Roman" w:hAnsi="Times New Roman" w:cs="Times New Roman"/>
          <w:b/>
        </w:rPr>
      </w:pPr>
      <w:r w:rsidRPr="00AC6599">
        <w:rPr>
          <w:rFonts w:ascii="Times New Roman" w:hAnsi="Times New Roman" w:cs="Times New Roman"/>
          <w:b/>
        </w:rPr>
        <w:t xml:space="preserve">Informację </w:t>
      </w:r>
      <w:r>
        <w:rPr>
          <w:rFonts w:ascii="Times New Roman" w:hAnsi="Times New Roman" w:cs="Times New Roman"/>
          <w:b/>
        </w:rPr>
        <w:t xml:space="preserve">wywiesza się na okres od dnia </w:t>
      </w:r>
      <w:r w:rsidR="007433A8">
        <w:rPr>
          <w:rFonts w:ascii="Times New Roman" w:hAnsi="Times New Roman" w:cs="Times New Roman"/>
          <w:b/>
        </w:rPr>
        <w:t>2</w:t>
      </w:r>
      <w:r w:rsidR="00BC05D9">
        <w:rPr>
          <w:rFonts w:ascii="Times New Roman" w:hAnsi="Times New Roman" w:cs="Times New Roman"/>
          <w:b/>
        </w:rPr>
        <w:t>2</w:t>
      </w:r>
      <w:r w:rsidR="007433A8">
        <w:rPr>
          <w:rFonts w:ascii="Times New Roman" w:hAnsi="Times New Roman" w:cs="Times New Roman"/>
          <w:b/>
        </w:rPr>
        <w:t>.0</w:t>
      </w:r>
      <w:r w:rsidR="00BC05D9">
        <w:rPr>
          <w:rFonts w:ascii="Times New Roman" w:hAnsi="Times New Roman" w:cs="Times New Roman"/>
          <w:b/>
        </w:rPr>
        <w:t>4</w:t>
      </w:r>
      <w:r w:rsidR="007433A8">
        <w:rPr>
          <w:rFonts w:ascii="Times New Roman" w:hAnsi="Times New Roman" w:cs="Times New Roman"/>
          <w:b/>
        </w:rPr>
        <w:t>.</w:t>
      </w:r>
      <w:r w:rsidR="00301069">
        <w:rPr>
          <w:rFonts w:ascii="Times New Roman" w:hAnsi="Times New Roman" w:cs="Times New Roman"/>
          <w:b/>
        </w:rPr>
        <w:t>202</w:t>
      </w:r>
      <w:r w:rsidR="00BC05D9">
        <w:rPr>
          <w:rFonts w:ascii="Times New Roman" w:hAnsi="Times New Roman" w:cs="Times New Roman"/>
          <w:b/>
        </w:rPr>
        <w:t>6</w:t>
      </w:r>
      <w:r w:rsidR="007433A8">
        <w:rPr>
          <w:rFonts w:ascii="Times New Roman" w:hAnsi="Times New Roman" w:cs="Times New Roman"/>
          <w:b/>
        </w:rPr>
        <w:t xml:space="preserve"> </w:t>
      </w:r>
      <w:r w:rsidR="00C31E9C">
        <w:rPr>
          <w:rFonts w:ascii="Times New Roman" w:hAnsi="Times New Roman" w:cs="Times New Roman"/>
          <w:b/>
        </w:rPr>
        <w:t xml:space="preserve">r. do dnia </w:t>
      </w:r>
      <w:r w:rsidR="00BC05D9">
        <w:rPr>
          <w:rFonts w:ascii="Times New Roman" w:hAnsi="Times New Roman" w:cs="Times New Roman"/>
          <w:b/>
        </w:rPr>
        <w:t>29</w:t>
      </w:r>
      <w:r w:rsidR="00574D87">
        <w:rPr>
          <w:rFonts w:ascii="Times New Roman" w:hAnsi="Times New Roman" w:cs="Times New Roman"/>
          <w:b/>
        </w:rPr>
        <w:t>.</w:t>
      </w:r>
      <w:r w:rsidR="00BB00FF">
        <w:rPr>
          <w:rFonts w:ascii="Times New Roman" w:hAnsi="Times New Roman" w:cs="Times New Roman"/>
          <w:b/>
        </w:rPr>
        <w:t>0</w:t>
      </w:r>
      <w:r w:rsidR="009E0C8A">
        <w:rPr>
          <w:rFonts w:ascii="Times New Roman" w:hAnsi="Times New Roman" w:cs="Times New Roman"/>
          <w:b/>
        </w:rPr>
        <w:t>4</w:t>
      </w:r>
      <w:r w:rsidR="00C31E9C">
        <w:rPr>
          <w:rFonts w:ascii="Times New Roman" w:hAnsi="Times New Roman" w:cs="Times New Roman"/>
          <w:b/>
        </w:rPr>
        <w:t>.202</w:t>
      </w:r>
      <w:r w:rsidR="00BC05D9">
        <w:rPr>
          <w:rFonts w:ascii="Times New Roman" w:hAnsi="Times New Roman" w:cs="Times New Roman"/>
          <w:b/>
        </w:rPr>
        <w:t>6</w:t>
      </w:r>
      <w:r w:rsidR="007433A8">
        <w:rPr>
          <w:rFonts w:ascii="Times New Roman" w:hAnsi="Times New Roman" w:cs="Times New Roman"/>
          <w:b/>
        </w:rPr>
        <w:t xml:space="preserve"> </w:t>
      </w:r>
      <w:r w:rsidRPr="00AC6599">
        <w:rPr>
          <w:rFonts w:ascii="Times New Roman" w:hAnsi="Times New Roman" w:cs="Times New Roman"/>
          <w:b/>
        </w:rPr>
        <w:t>r.</w:t>
      </w:r>
    </w:p>
    <w:p w14:paraId="61B7B9AB" w14:textId="77777777" w:rsidR="00087411" w:rsidRDefault="00087411" w:rsidP="00087411">
      <w:pPr>
        <w:ind w:hanging="142"/>
        <w:rPr>
          <w:rFonts w:ascii="Times New Roman" w:hAnsi="Times New Roman" w:cs="Times New Roman"/>
          <w:b/>
        </w:rPr>
      </w:pPr>
    </w:p>
    <w:p w14:paraId="6EC01B28" w14:textId="7BF6C6D6" w:rsidR="002C7A3B" w:rsidRPr="00087411" w:rsidRDefault="007433A8" w:rsidP="00087411">
      <w:pPr>
        <w:spacing w:after="0"/>
        <w:ind w:left="985" w:firstLine="5387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B</w:t>
      </w:r>
      <w:r w:rsidR="002D4001" w:rsidRPr="00087411">
        <w:rPr>
          <w:rFonts w:ascii="Times New Roman" w:hAnsi="Times New Roman" w:cs="Times New Roman"/>
          <w:bCs/>
          <w:sz w:val="20"/>
          <w:szCs w:val="20"/>
        </w:rPr>
        <w:t>urmistrz Barwic</w:t>
      </w:r>
    </w:p>
    <w:p w14:paraId="1955F96B" w14:textId="0FAD16BD" w:rsidR="00C1224A" w:rsidRPr="00087411" w:rsidRDefault="007433A8" w:rsidP="00087411">
      <w:pPr>
        <w:spacing w:after="0"/>
        <w:ind w:left="985" w:firstLine="5387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Robert Zborowski </w:t>
      </w:r>
    </w:p>
    <w:sectPr w:rsidR="00C1224A" w:rsidRPr="00087411" w:rsidSect="00167008">
      <w:footerReference w:type="default" r:id="rId7"/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CABC4" w14:textId="77777777" w:rsidR="00E51CD4" w:rsidRDefault="00E51CD4" w:rsidP="002C7A3B">
      <w:pPr>
        <w:spacing w:after="0" w:line="240" w:lineRule="auto"/>
      </w:pPr>
      <w:r>
        <w:separator/>
      </w:r>
    </w:p>
  </w:endnote>
  <w:endnote w:type="continuationSeparator" w:id="0">
    <w:p w14:paraId="3942F868" w14:textId="77777777" w:rsidR="00E51CD4" w:rsidRDefault="00E51CD4" w:rsidP="002C7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8991657"/>
      <w:docPartObj>
        <w:docPartGallery w:val="Page Numbers (Bottom of Page)"/>
        <w:docPartUnique/>
      </w:docPartObj>
    </w:sdtPr>
    <w:sdtContent>
      <w:p w14:paraId="6C5A6E6D" w14:textId="77777777" w:rsidR="002C7A3B" w:rsidRDefault="00000000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6B7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44B4A01" w14:textId="77777777" w:rsidR="002C7A3B" w:rsidRDefault="002C7A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6D59A4" w14:textId="77777777" w:rsidR="00E51CD4" w:rsidRDefault="00E51CD4" w:rsidP="002C7A3B">
      <w:pPr>
        <w:spacing w:after="0" w:line="240" w:lineRule="auto"/>
      </w:pPr>
      <w:r>
        <w:separator/>
      </w:r>
    </w:p>
  </w:footnote>
  <w:footnote w:type="continuationSeparator" w:id="0">
    <w:p w14:paraId="2BB05FDE" w14:textId="77777777" w:rsidR="00E51CD4" w:rsidRDefault="00E51CD4" w:rsidP="002C7A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90625E"/>
    <w:multiLevelType w:val="hybridMultilevel"/>
    <w:tmpl w:val="6C16189E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5867553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74277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A3B"/>
    <w:rsid w:val="0007125A"/>
    <w:rsid w:val="00087411"/>
    <w:rsid w:val="000A5D30"/>
    <w:rsid w:val="000B25B1"/>
    <w:rsid w:val="00115382"/>
    <w:rsid w:val="00167008"/>
    <w:rsid w:val="00172D1A"/>
    <w:rsid w:val="001748F5"/>
    <w:rsid w:val="001F491A"/>
    <w:rsid w:val="00247EAD"/>
    <w:rsid w:val="00277532"/>
    <w:rsid w:val="002904FE"/>
    <w:rsid w:val="002A3D1B"/>
    <w:rsid w:val="002C7A3B"/>
    <w:rsid w:val="002D4001"/>
    <w:rsid w:val="002E3E58"/>
    <w:rsid w:val="00301069"/>
    <w:rsid w:val="003027F1"/>
    <w:rsid w:val="00306A1E"/>
    <w:rsid w:val="003C0D69"/>
    <w:rsid w:val="003D51A6"/>
    <w:rsid w:val="004C69B7"/>
    <w:rsid w:val="004F1C39"/>
    <w:rsid w:val="00551078"/>
    <w:rsid w:val="00573C2B"/>
    <w:rsid w:val="00574D87"/>
    <w:rsid w:val="005753BC"/>
    <w:rsid w:val="00593437"/>
    <w:rsid w:val="005E62BA"/>
    <w:rsid w:val="006104A6"/>
    <w:rsid w:val="00662D3E"/>
    <w:rsid w:val="006907C7"/>
    <w:rsid w:val="00732FC9"/>
    <w:rsid w:val="007433A8"/>
    <w:rsid w:val="007B7052"/>
    <w:rsid w:val="007E5490"/>
    <w:rsid w:val="008651F9"/>
    <w:rsid w:val="008A32BC"/>
    <w:rsid w:val="008C1130"/>
    <w:rsid w:val="008F2CC9"/>
    <w:rsid w:val="0093754F"/>
    <w:rsid w:val="009E0C8A"/>
    <w:rsid w:val="00A110D5"/>
    <w:rsid w:val="00A46F21"/>
    <w:rsid w:val="00AB08C0"/>
    <w:rsid w:val="00AC771F"/>
    <w:rsid w:val="00B21105"/>
    <w:rsid w:val="00B34311"/>
    <w:rsid w:val="00B61FB7"/>
    <w:rsid w:val="00B818B4"/>
    <w:rsid w:val="00B964A7"/>
    <w:rsid w:val="00BA3E03"/>
    <w:rsid w:val="00BB00FF"/>
    <w:rsid w:val="00BC05D9"/>
    <w:rsid w:val="00BF4C9E"/>
    <w:rsid w:val="00BF628C"/>
    <w:rsid w:val="00C1224A"/>
    <w:rsid w:val="00C228F3"/>
    <w:rsid w:val="00C31E9C"/>
    <w:rsid w:val="00C6399A"/>
    <w:rsid w:val="00C906DE"/>
    <w:rsid w:val="00D206D0"/>
    <w:rsid w:val="00D97763"/>
    <w:rsid w:val="00DB1C4B"/>
    <w:rsid w:val="00DC6F7D"/>
    <w:rsid w:val="00E22E56"/>
    <w:rsid w:val="00E247FD"/>
    <w:rsid w:val="00E51CD4"/>
    <w:rsid w:val="00E94D38"/>
    <w:rsid w:val="00EC18FC"/>
    <w:rsid w:val="00ED6B74"/>
    <w:rsid w:val="00F13E1E"/>
    <w:rsid w:val="00F30240"/>
    <w:rsid w:val="00F54EEB"/>
    <w:rsid w:val="00FA29B6"/>
    <w:rsid w:val="00FE2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CA975"/>
  <w15:docId w15:val="{7EA89648-2FF9-4F88-BFD7-526F489E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47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2C7A3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C7A3B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2C7A3B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C7A3B"/>
    <w:rPr>
      <w:rFonts w:ascii="Times New Roman" w:eastAsia="Times New Roman" w:hAnsi="Times New Roman" w:cs="Times New Roman"/>
      <w:b/>
      <w:sz w:val="24"/>
      <w:szCs w:val="20"/>
    </w:rPr>
  </w:style>
  <w:style w:type="table" w:styleId="Tabela-Siatka">
    <w:name w:val="Table Grid"/>
    <w:basedOn w:val="Standardowy"/>
    <w:uiPriority w:val="59"/>
    <w:rsid w:val="002C7A3B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C7A3B"/>
  </w:style>
  <w:style w:type="paragraph" w:styleId="Stopka">
    <w:name w:val="footer"/>
    <w:basedOn w:val="Normalny"/>
    <w:link w:val="StopkaZnak"/>
    <w:uiPriority w:val="99"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7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 Zasztoft</cp:lastModifiedBy>
  <cp:revision>7</cp:revision>
  <cp:lastPrinted>2025-05-21T07:33:00Z</cp:lastPrinted>
  <dcterms:created xsi:type="dcterms:W3CDTF">2025-05-21T07:37:00Z</dcterms:created>
  <dcterms:modified xsi:type="dcterms:W3CDTF">2026-04-22T08:48:00Z</dcterms:modified>
</cp:coreProperties>
</file>