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15C7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XXX/178/2026</w:t>
      </w:r>
      <w:r>
        <w:rPr>
          <w:b/>
          <w:caps/>
        </w:rPr>
        <w:br/>
        <w:t>Rady Miejskiej w Barwicach</w:t>
      </w:r>
    </w:p>
    <w:p w14:paraId="3BD3F6C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stycznia 2026 r.</w:t>
      </w:r>
    </w:p>
    <w:p w14:paraId="4DAEEBB6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wieloletniego programu gospodarowania mieszkaniowym zasobem Gminy Barwice na lata 2026 - 2030</w:t>
      </w:r>
    </w:p>
    <w:p w14:paraId="4A958088" w14:textId="77777777" w:rsidR="00A77B3E" w:rsidRDefault="00000000">
      <w:pPr>
        <w:keepLines/>
        <w:spacing w:before="120" w:after="120"/>
        <w:ind w:firstLine="227"/>
      </w:pPr>
      <w:r>
        <w:t>Na podstawie art. 18 ust. 2 pkt. 15, art. 40 ust. 1 ustawy z dnia 8 marca 1990 r. o samorządzie gminnym (t.j. Dz. U. z 2025 r. poz. 1153), art. 21 ust. 1 pkt. 1 i ust. 2 pkt. 1-8 ustawy z dnia 21 czerwca 2001 r. o ochronie praw lokatorów, mieszkaniowym zasobie gminy i o zmianie Kodeksu cywilnego (t.j. Dz. U. z 2023 r. poz. 725) Rada Miejska w Barwicach uchwala co następuje:</w:t>
      </w:r>
    </w:p>
    <w:p w14:paraId="6470ABF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Uchwala się wieloletni program gospodarowania mieszkaniowym zasobem Gminy Barwice na lata 2026 - 2030, stanowiący załącznik do Uchwały.</w:t>
      </w:r>
    </w:p>
    <w:p w14:paraId="5181CBF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7B79B2A4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06C73278" w14:textId="77777777" w:rsidR="00A77B3E" w:rsidRDefault="00A77B3E">
      <w:pPr>
        <w:keepNext/>
        <w:keepLines/>
        <w:spacing w:before="120" w:after="120"/>
        <w:ind w:firstLine="340"/>
      </w:pPr>
    </w:p>
    <w:p w14:paraId="22E7E6D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02F62" w14:paraId="46FA2E4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0416A" w14:textId="77777777" w:rsidR="00202F62" w:rsidRDefault="00202F6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2A61E3" w14:textId="77777777" w:rsidR="00202F6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6CD904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7253975" w14:textId="370588FF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XXX/178/2026</w:t>
      </w:r>
      <w:r>
        <w:br/>
        <w:t>Rady Miejskiej w Barwicach</w:t>
      </w:r>
      <w:r>
        <w:br/>
        <w:t>z dnia 29 stycznia 2026 r.</w:t>
      </w:r>
      <w:r>
        <w:br/>
      </w:r>
      <w:hyperlink r:id="rId4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02F62"/>
    <w:rsid w:val="00943F0D"/>
    <w:rsid w:val="00A77B3E"/>
    <w:rsid w:val="00CA2A55"/>
    <w:rsid w:val="00D4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76F9F1"/>
  <w15:docId w15:val="{A6AC3BD6-BA22-4450-AF33-6E5BB6C10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4B356B71-0ED8-442F-9BC9-FEE4D304B4A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XXX/178/2026 z dnia 29 stycznia 2026 r.</dc:title>
  <dc:subject>w sprawie uchwalenia wieloletniego programu gospodarowania mieszkaniowym zasobem Gminy Barwice na lata 2026^- 2030</dc:subject>
  <dc:creator>Lorkiewicz_J</dc:creator>
  <cp:lastModifiedBy>Justyna Lorkiewicz</cp:lastModifiedBy>
  <cp:revision>2</cp:revision>
  <dcterms:created xsi:type="dcterms:W3CDTF">2026-02-04T10:14:00Z</dcterms:created>
  <dcterms:modified xsi:type="dcterms:W3CDTF">2026-02-04T10:14:00Z</dcterms:modified>
  <cp:category>Akt prawny</cp:category>
</cp:coreProperties>
</file>