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28ACC" w14:textId="77777777" w:rsidR="00433FA7" w:rsidRPr="00433FA7" w:rsidRDefault="00433FA7" w:rsidP="00433FA7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>29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>/2026</w:t>
      </w:r>
    </w:p>
    <w:p w14:paraId="0A539A17" w14:textId="77777777" w:rsidR="00433FA7" w:rsidRPr="00433FA7" w:rsidRDefault="00433FA7" w:rsidP="00433FA7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>Burmistrza Barwic</w:t>
      </w:r>
    </w:p>
    <w:p w14:paraId="444B2000" w14:textId="59F400AC" w:rsidR="00433FA7" w:rsidRPr="00433FA7" w:rsidRDefault="00433FA7" w:rsidP="00433FA7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</w:pP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>16</w:t>
      </w:r>
      <w:r w:rsidR="005A62B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>lutego</w:t>
      </w:r>
      <w:r w:rsidRPr="00433FA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  <w:t xml:space="preserve"> 2026 roku</w:t>
      </w:r>
    </w:p>
    <w:p w14:paraId="111769F5" w14:textId="77777777" w:rsidR="00433FA7" w:rsidRPr="00433FA7" w:rsidRDefault="00433FA7" w:rsidP="00433FA7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</w:pPr>
    </w:p>
    <w:p w14:paraId="4A489A32" w14:textId="77777777" w:rsidR="00433FA7" w:rsidRPr="00433FA7" w:rsidRDefault="00433FA7" w:rsidP="00433FA7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</w:rPr>
      </w:pPr>
      <w:r w:rsidRPr="00433FA7">
        <w:rPr>
          <w:rFonts w:ascii="Times New Roman" w:eastAsiaTheme="minorEastAsia" w:hAnsi="Times New Roman"/>
          <w:b/>
          <w:bCs/>
          <w:kern w:val="0"/>
          <w:lang w:eastAsia="pl-PL"/>
        </w:rPr>
        <w:t>w sprawie powołania Komisji Rekrutacyjnej do przeprowadzenia                    procedury naboru na wolne stanowisko urzędnicze w Urzędzie Miejskim</w:t>
      </w:r>
      <w:r w:rsidRPr="00433FA7">
        <w:rPr>
          <w:rFonts w:ascii="Times New Roman" w:eastAsiaTheme="minorEastAsia" w:hAnsi="Times New Roman"/>
          <w:b/>
          <w:kern w:val="0"/>
          <w:lang w:eastAsia="pl-PL"/>
        </w:rPr>
        <w:t xml:space="preserve"> Barwicach</w:t>
      </w:r>
    </w:p>
    <w:p w14:paraId="5E5040DC" w14:textId="77777777" w:rsidR="00433FA7" w:rsidRPr="00433FA7" w:rsidRDefault="00433FA7" w:rsidP="00433FA7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</w:rPr>
      </w:pP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Na podstawie art.33 ust.3 ustawy z dnia 8 marca 1990r. o samorządzie gminnym         </w:t>
      </w:r>
      <w:r w:rsidR="00A469BC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                          (</w:t>
      </w:r>
      <w:proofErr w:type="spellStart"/>
      <w:r w:rsidR="00A469BC">
        <w:rPr>
          <w:rFonts w:ascii="Times New Roman" w:eastAsia="Times New Roman" w:hAnsi="Times New Roman" w:cs="Times New Roman"/>
          <w:bCs/>
          <w:kern w:val="0"/>
          <w:lang w:eastAsia="pl-PL"/>
        </w:rPr>
        <w:t>t.j</w:t>
      </w:r>
      <w:proofErr w:type="spellEnd"/>
      <w:r w:rsidR="00A469BC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.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Dz.U. z 2025</w:t>
      </w:r>
      <w:r w:rsidR="00237122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r. poz. 1135 z </w:t>
      </w:r>
      <w:proofErr w:type="spellStart"/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późn</w:t>
      </w:r>
      <w:proofErr w:type="spellEnd"/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. zm.) oraz na podstawie art. 11 ust.1 i art.1</w:t>
      </w:r>
      <w:r w:rsidR="00A469BC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2 ust. 1 ustawy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z dnia 21 listopada 2008r. o pracownikach samorządowych (</w:t>
      </w:r>
      <w:proofErr w:type="spellStart"/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t</w:t>
      </w:r>
      <w:r w:rsidR="00237122">
        <w:rPr>
          <w:rFonts w:ascii="Times New Roman" w:eastAsia="Times New Roman" w:hAnsi="Times New Roman" w:cs="Times New Roman"/>
          <w:bCs/>
          <w:kern w:val="0"/>
          <w:lang w:eastAsia="pl-PL"/>
        </w:rPr>
        <w:t>.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j</w:t>
      </w:r>
      <w:proofErr w:type="spellEnd"/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. Dz.U. z 2024</w:t>
      </w:r>
      <w:r w:rsidR="00237122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r. poz.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br/>
        <w:t>1135</w:t>
      </w:r>
      <w:r w:rsidR="00A469BC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), zarządza się,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co następuje</w:t>
      </w:r>
      <w:r w:rsidR="00A469BC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 </w:t>
      </w:r>
      <w:r w:rsidRPr="00433FA7">
        <w:rPr>
          <w:rFonts w:ascii="Times New Roman" w:eastAsia="Times New Roman" w:hAnsi="Times New Roman" w:cs="Times New Roman"/>
          <w:bCs/>
          <w:kern w:val="0"/>
          <w:lang w:eastAsia="pl-PL"/>
        </w:rPr>
        <w:t>:</w:t>
      </w:r>
    </w:p>
    <w:p w14:paraId="47D529D0" w14:textId="2CE44DC5" w:rsidR="00433FA7" w:rsidRPr="00433FA7" w:rsidRDefault="00433FA7" w:rsidP="00433FA7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</w:rPr>
      </w:pPr>
      <w:r w:rsidRPr="00433FA7">
        <w:rPr>
          <w:rFonts w:ascii="Times New Roman" w:eastAsiaTheme="minorEastAsia" w:hAnsi="Times New Roman"/>
          <w:kern w:val="0"/>
          <w:lang w:eastAsia="pl-PL"/>
        </w:rPr>
        <w:t xml:space="preserve">§ 1.  W celu przeprowadzenia naboru na wolne stanowisko urzędnicze </w:t>
      </w:r>
      <w:r w:rsidR="00145CF0">
        <w:rPr>
          <w:rFonts w:ascii="Times New Roman" w:eastAsiaTheme="minorEastAsia" w:hAnsi="Times New Roman"/>
          <w:kern w:val="0"/>
          <w:lang w:eastAsia="pl-PL"/>
        </w:rPr>
        <w:t>ds. księgowości budżetowej,</w:t>
      </w:r>
      <w:r w:rsidR="005A62B7">
        <w:rPr>
          <w:rFonts w:ascii="Times New Roman" w:eastAsiaTheme="minorEastAsia" w:hAnsi="Times New Roman"/>
          <w:kern w:val="0"/>
          <w:lang w:eastAsia="pl-PL"/>
        </w:rPr>
        <w:t xml:space="preserve"> </w:t>
      </w:r>
      <w:r w:rsidRPr="00433FA7">
        <w:rPr>
          <w:rFonts w:ascii="Times New Roman" w:eastAsiaTheme="minorEastAsia" w:hAnsi="Times New Roman"/>
          <w:kern w:val="0"/>
          <w:lang w:eastAsia="pl-PL"/>
        </w:rPr>
        <w:t xml:space="preserve">powołuje  się  Komisję  Rekrutacyjną w następującym składzie: </w:t>
      </w:r>
    </w:p>
    <w:p w14:paraId="57B1EDFF" w14:textId="77777777" w:rsidR="00433FA7" w:rsidRPr="00433FA7" w:rsidRDefault="00433FA7" w:rsidP="00433F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</w:rPr>
      </w:pPr>
      <w:r w:rsidRPr="00433FA7">
        <w:rPr>
          <w:rFonts w:ascii="Times New Roman" w:eastAsiaTheme="minorEastAsia" w:hAnsi="Times New Roman"/>
          <w:kern w:val="0"/>
          <w:lang w:eastAsia="pl-PL"/>
        </w:rPr>
        <w:t>Kamila Gwiazda                          -  Przewodnicząc</w:t>
      </w:r>
      <w:r w:rsidR="002D7222">
        <w:rPr>
          <w:rFonts w:ascii="Times New Roman" w:eastAsiaTheme="minorEastAsia" w:hAnsi="Times New Roman"/>
          <w:kern w:val="0"/>
          <w:lang w:eastAsia="pl-PL"/>
        </w:rPr>
        <w:t>y</w:t>
      </w:r>
      <w:r w:rsidRPr="00433FA7">
        <w:rPr>
          <w:rFonts w:ascii="Times New Roman" w:eastAsiaTheme="minorEastAsia" w:hAnsi="Times New Roman"/>
          <w:kern w:val="0"/>
          <w:lang w:eastAsia="pl-PL"/>
        </w:rPr>
        <w:t xml:space="preserve"> Komisji,  Z-ca Burmistrza   </w:t>
      </w:r>
    </w:p>
    <w:p w14:paraId="60043CE1" w14:textId="77777777" w:rsidR="00433FA7" w:rsidRPr="00433FA7" w:rsidRDefault="00433FA7" w:rsidP="00433F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</w:rPr>
      </w:pPr>
      <w:r w:rsidRPr="00433FA7">
        <w:rPr>
          <w:rFonts w:ascii="Times New Roman" w:eastAsiaTheme="minorEastAsia" w:hAnsi="Times New Roman"/>
          <w:kern w:val="0"/>
          <w:sz w:val="23"/>
          <w:szCs w:val="23"/>
          <w:lang w:eastAsia="pl-PL"/>
        </w:rPr>
        <w:t xml:space="preserve">Magdalena Łozińska                      </w:t>
      </w:r>
      <w:r w:rsidRPr="00433FA7">
        <w:rPr>
          <w:rFonts w:ascii="Times New Roman" w:eastAsiaTheme="minorEastAsia" w:hAnsi="Times New Roman"/>
          <w:kern w:val="0"/>
          <w:lang w:eastAsia="pl-PL"/>
        </w:rPr>
        <w:t xml:space="preserve">- </w:t>
      </w:r>
      <w:r w:rsidR="002D7222">
        <w:rPr>
          <w:rFonts w:ascii="Times New Roman" w:eastAsiaTheme="minorEastAsia" w:hAnsi="Times New Roman"/>
          <w:kern w:val="0"/>
          <w:lang w:eastAsia="pl-PL"/>
        </w:rPr>
        <w:t>Członek Komisji,</w:t>
      </w:r>
      <w:r w:rsidRPr="00433FA7">
        <w:rPr>
          <w:rFonts w:ascii="Times New Roman" w:eastAsiaTheme="minorEastAsia" w:hAnsi="Times New Roman"/>
          <w:kern w:val="0"/>
          <w:sz w:val="23"/>
          <w:szCs w:val="23"/>
          <w:lang w:eastAsia="pl-PL"/>
        </w:rPr>
        <w:t>Skarbnik</w:t>
      </w:r>
    </w:p>
    <w:p w14:paraId="1DA07D80" w14:textId="7D1EC17A" w:rsidR="00433FA7" w:rsidRPr="00433FA7" w:rsidRDefault="00433FA7" w:rsidP="00433F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</w:rPr>
      </w:pPr>
      <w:r w:rsidRPr="00433FA7">
        <w:rPr>
          <w:rFonts w:ascii="Times New Roman" w:eastAsiaTheme="minorEastAsia" w:hAnsi="Times New Roman"/>
          <w:kern w:val="0"/>
          <w:lang w:eastAsia="pl-PL"/>
        </w:rPr>
        <w:t xml:space="preserve">Marzena </w:t>
      </w:r>
      <w:proofErr w:type="spellStart"/>
      <w:r w:rsidRPr="00433FA7">
        <w:rPr>
          <w:rFonts w:ascii="Times New Roman" w:eastAsiaTheme="minorEastAsia" w:hAnsi="Times New Roman"/>
          <w:kern w:val="0"/>
          <w:lang w:eastAsia="pl-PL"/>
        </w:rPr>
        <w:t>Bahn</w:t>
      </w:r>
      <w:proofErr w:type="spellEnd"/>
      <w:r w:rsidRPr="00433FA7">
        <w:rPr>
          <w:rFonts w:ascii="Times New Roman" w:eastAsiaTheme="minorEastAsia" w:hAnsi="Times New Roman"/>
          <w:kern w:val="0"/>
          <w:lang w:eastAsia="pl-PL"/>
        </w:rPr>
        <w:t xml:space="preserve">                              - </w:t>
      </w:r>
      <w:r w:rsidR="002D7222">
        <w:rPr>
          <w:rFonts w:ascii="Times New Roman" w:eastAsiaTheme="minorEastAsia" w:hAnsi="Times New Roman"/>
          <w:kern w:val="0"/>
          <w:lang w:eastAsia="pl-PL"/>
        </w:rPr>
        <w:t>Członek Komisji,</w:t>
      </w:r>
      <w:r w:rsidRPr="00433FA7">
        <w:rPr>
          <w:rFonts w:ascii="Times New Roman" w:eastAsiaTheme="minorEastAsia" w:hAnsi="Times New Roman"/>
          <w:kern w:val="0"/>
          <w:lang w:eastAsia="pl-PL"/>
        </w:rPr>
        <w:t xml:space="preserve"> Kierownik Referatu </w:t>
      </w:r>
      <w:r w:rsidR="002D7222">
        <w:rPr>
          <w:rFonts w:ascii="Times New Roman" w:eastAsiaTheme="minorEastAsia" w:hAnsi="Times New Roman"/>
          <w:kern w:val="0"/>
          <w:lang w:eastAsia="pl-PL"/>
        </w:rPr>
        <w:br/>
      </w:r>
      <w:r w:rsidR="005A62B7">
        <w:rPr>
          <w:rFonts w:ascii="Times New Roman" w:eastAsiaTheme="minorEastAsia" w:hAnsi="Times New Roman"/>
          <w:kern w:val="0"/>
          <w:lang w:eastAsia="pl-PL"/>
        </w:rPr>
        <w:t xml:space="preserve">                                                        </w:t>
      </w:r>
      <w:r w:rsidRPr="00433FA7">
        <w:rPr>
          <w:rFonts w:ascii="Times New Roman" w:eastAsiaTheme="minorEastAsia" w:hAnsi="Times New Roman"/>
          <w:kern w:val="0"/>
          <w:lang w:eastAsia="pl-PL"/>
        </w:rPr>
        <w:t>Finansowo-Budżetowego</w:t>
      </w:r>
    </w:p>
    <w:p w14:paraId="30FB5159" w14:textId="77777777" w:rsidR="00433FA7" w:rsidRPr="00433FA7" w:rsidRDefault="00433FA7" w:rsidP="00433F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</w:rPr>
      </w:pPr>
      <w:r>
        <w:rPr>
          <w:rFonts w:ascii="Times New Roman" w:eastAsiaTheme="minorEastAsia" w:hAnsi="Times New Roman"/>
          <w:kern w:val="0"/>
          <w:lang w:eastAsia="pl-PL"/>
        </w:rPr>
        <w:t>Magdalena Bujak-Nowakowska</w:t>
      </w:r>
      <w:r w:rsidRPr="00433FA7">
        <w:rPr>
          <w:rFonts w:ascii="Times New Roman" w:eastAsiaTheme="minorEastAsia" w:hAnsi="Times New Roman"/>
          <w:kern w:val="0"/>
          <w:lang w:eastAsia="pl-PL"/>
        </w:rPr>
        <w:t xml:space="preserve">  - </w:t>
      </w:r>
      <w:r w:rsidR="002D7222">
        <w:rPr>
          <w:rFonts w:ascii="Times New Roman" w:eastAsiaTheme="minorEastAsia" w:hAnsi="Times New Roman"/>
          <w:kern w:val="0"/>
          <w:lang w:eastAsia="pl-PL"/>
        </w:rPr>
        <w:t xml:space="preserve">Członek Komisji, </w:t>
      </w:r>
      <w:r w:rsidRPr="00433FA7">
        <w:rPr>
          <w:rFonts w:ascii="Times New Roman" w:eastAsiaTheme="minorEastAsia" w:hAnsi="Times New Roman"/>
          <w:kern w:val="0"/>
          <w:lang w:eastAsia="pl-PL"/>
        </w:rPr>
        <w:t>Sekretarz Komisji</w:t>
      </w:r>
    </w:p>
    <w:p w14:paraId="346C7F80" w14:textId="77777777" w:rsidR="00433FA7" w:rsidRPr="00433FA7" w:rsidRDefault="00433FA7" w:rsidP="00433FA7">
      <w:pPr>
        <w:keepLines/>
        <w:spacing w:before="120" w:after="120" w:line="276" w:lineRule="auto"/>
        <w:rPr>
          <w:rFonts w:ascii="Times New Roman" w:eastAsiaTheme="minorEastAsia" w:hAnsi="Times New Roman"/>
          <w:kern w:val="0"/>
          <w:lang w:eastAsia="pl-PL"/>
        </w:rPr>
      </w:pPr>
    </w:p>
    <w:p w14:paraId="416425DF" w14:textId="77777777" w:rsidR="00433FA7" w:rsidRPr="00433FA7" w:rsidRDefault="00433FA7" w:rsidP="00433FA7">
      <w:pPr>
        <w:keepLines/>
        <w:spacing w:before="120" w:after="120" w:line="276" w:lineRule="auto"/>
        <w:rPr>
          <w:rFonts w:ascii="Times New Roman" w:eastAsiaTheme="minorEastAsia" w:hAnsi="Times New Roman" w:cs="Times New Roman"/>
          <w:kern w:val="0"/>
          <w:lang w:eastAsia="pl-PL"/>
        </w:rPr>
      </w:pPr>
      <w:r w:rsidRPr="00433FA7">
        <w:rPr>
          <w:rFonts w:ascii="Times New Roman" w:eastAsiaTheme="minorEastAsia" w:hAnsi="Times New Roman" w:cs="Times New Roman"/>
          <w:bCs/>
          <w:kern w:val="0"/>
          <w:lang w:eastAsia="pl-PL"/>
        </w:rPr>
        <w:t>§ 2</w:t>
      </w:r>
      <w:r w:rsidRPr="00433FA7">
        <w:rPr>
          <w:rFonts w:ascii="Times New Roman" w:eastAsiaTheme="minorEastAsia" w:hAnsi="Times New Roman" w:cs="Times New Roman"/>
          <w:b/>
          <w:kern w:val="0"/>
          <w:lang w:eastAsia="pl-PL"/>
        </w:rPr>
        <w:t>. </w:t>
      </w:r>
      <w:r w:rsidRPr="00433FA7">
        <w:rPr>
          <w:rFonts w:ascii="Times New Roman" w:eastAsiaTheme="minorEastAsia" w:hAnsi="Times New Roman" w:cs="Times New Roman"/>
          <w:kern w:val="0"/>
          <w:lang w:eastAsia="pl-PL"/>
        </w:rPr>
        <w:t>Wykonanie zadania powierza się Przewodniczącemu Komisji Rekrutacyjnej.</w:t>
      </w:r>
    </w:p>
    <w:p w14:paraId="3A0DA3B8" w14:textId="77777777" w:rsidR="00433FA7" w:rsidRPr="00433FA7" w:rsidRDefault="00433FA7" w:rsidP="00433FA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</w:rPr>
      </w:pPr>
    </w:p>
    <w:p w14:paraId="384E9D2A" w14:textId="77777777" w:rsidR="00433FA7" w:rsidRPr="00433FA7" w:rsidRDefault="00433FA7" w:rsidP="00433FA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</w:rPr>
      </w:pPr>
      <w:r w:rsidRPr="00433FA7">
        <w:rPr>
          <w:rFonts w:ascii="Times New Roman" w:eastAsiaTheme="minorEastAsia" w:hAnsi="Times New Roman"/>
          <w:kern w:val="0"/>
          <w:lang w:eastAsia="pl-PL"/>
        </w:rPr>
        <w:t xml:space="preserve">§ 3.  Zarządzenie wchodzi w życie z dniem podpisania.  </w:t>
      </w:r>
    </w:p>
    <w:p w14:paraId="3AF02D7F" w14:textId="77777777" w:rsidR="00433FA7" w:rsidRPr="00433FA7" w:rsidRDefault="00433FA7" w:rsidP="00433FA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</w:rPr>
      </w:pPr>
    </w:p>
    <w:p w14:paraId="2141ABC0" w14:textId="77777777" w:rsidR="005A62B7" w:rsidRDefault="005A62B7">
      <w:r>
        <w:t xml:space="preserve">                                                                                                                    </w:t>
      </w:r>
    </w:p>
    <w:p w14:paraId="531D9EDD" w14:textId="77777777" w:rsidR="005A62B7" w:rsidRDefault="005A62B7"/>
    <w:p w14:paraId="2B0E47CA" w14:textId="42446D67" w:rsidR="005A62B7" w:rsidRPr="005A62B7" w:rsidRDefault="005A62B7" w:rsidP="005A62B7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</w:t>
      </w:r>
    </w:p>
    <w:p w14:paraId="04319BC8" w14:textId="61CB9DE6" w:rsidR="005A62B7" w:rsidRPr="005A62B7" w:rsidRDefault="005A62B7" w:rsidP="005A62B7">
      <w:pPr>
        <w:jc w:val="center"/>
        <w:rPr>
          <w:rFonts w:ascii="Times New Roman" w:hAnsi="Times New Roman" w:cs="Times New Roman"/>
        </w:rPr>
      </w:pPr>
    </w:p>
    <w:sectPr w:rsidR="005A62B7" w:rsidRPr="005A62B7" w:rsidSect="00530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C4425D"/>
    <w:multiLevelType w:val="hybridMultilevel"/>
    <w:tmpl w:val="67FCB6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05271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FA7"/>
    <w:rsid w:val="000B239B"/>
    <w:rsid w:val="00145CF0"/>
    <w:rsid w:val="00237122"/>
    <w:rsid w:val="002D7222"/>
    <w:rsid w:val="003F637B"/>
    <w:rsid w:val="00433FA7"/>
    <w:rsid w:val="00530FE3"/>
    <w:rsid w:val="005A62B7"/>
    <w:rsid w:val="00762CB8"/>
    <w:rsid w:val="007A408E"/>
    <w:rsid w:val="00A469BC"/>
    <w:rsid w:val="00D56B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CE6E6"/>
  <w15:docId w15:val="{21687DA0-59D4-4579-99BD-C4CB5B7AF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3FA7"/>
  </w:style>
  <w:style w:type="paragraph" w:styleId="Nagwek1">
    <w:name w:val="heading 1"/>
    <w:basedOn w:val="Normalny"/>
    <w:next w:val="Normalny"/>
    <w:link w:val="Nagwek1Znak"/>
    <w:uiPriority w:val="9"/>
    <w:qFormat/>
    <w:rsid w:val="00433F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3F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3F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3F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3F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3F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3F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3F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3F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3F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3F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3F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3FA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3FA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3F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3F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3F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3F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3F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3F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3F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3F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3F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3F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3F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3FA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3F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3FA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3F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Bujak-Nowakowska</dc:creator>
  <cp:lastModifiedBy>gminabarwice@outlook.com</cp:lastModifiedBy>
  <cp:revision>2</cp:revision>
  <dcterms:created xsi:type="dcterms:W3CDTF">2026-02-17T10:45:00Z</dcterms:created>
  <dcterms:modified xsi:type="dcterms:W3CDTF">2026-02-17T10:45:00Z</dcterms:modified>
</cp:coreProperties>
</file>