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1465" w14:textId="036B55C3" w:rsidR="00A77B3E" w:rsidRPr="00DE6BF0" w:rsidRDefault="00000000">
      <w:pPr>
        <w:jc w:val="center"/>
        <w:rPr>
          <w:b/>
          <w:caps/>
          <w:sz w:val="24"/>
        </w:rPr>
      </w:pPr>
      <w:r w:rsidRPr="00DE6BF0">
        <w:rPr>
          <w:b/>
          <w:caps/>
          <w:sz w:val="24"/>
        </w:rPr>
        <w:t xml:space="preserve">Zarządzenie Nr </w:t>
      </w:r>
      <w:r w:rsidR="004E2608" w:rsidRPr="003B7CEE">
        <w:rPr>
          <w:b/>
          <w:caps/>
          <w:color w:val="000000" w:themeColor="text1"/>
          <w:sz w:val="24"/>
        </w:rPr>
        <w:t>137</w:t>
      </w:r>
      <w:r w:rsidR="00E87EC0" w:rsidRPr="003B7CEE">
        <w:rPr>
          <w:b/>
          <w:caps/>
          <w:color w:val="000000" w:themeColor="text1"/>
          <w:sz w:val="24"/>
        </w:rPr>
        <w:t>/2025</w:t>
      </w:r>
      <w:r w:rsidRPr="00DE6BF0">
        <w:rPr>
          <w:b/>
          <w:caps/>
          <w:sz w:val="24"/>
        </w:rPr>
        <w:br/>
        <w:t>Burmistrza Barwic</w:t>
      </w:r>
    </w:p>
    <w:p w14:paraId="695B3AE9" w14:textId="7745BF37" w:rsidR="00A77B3E" w:rsidRPr="00DE6BF0" w:rsidRDefault="00000000">
      <w:pPr>
        <w:spacing w:before="280" w:after="280"/>
        <w:jc w:val="center"/>
        <w:rPr>
          <w:b/>
          <w:caps/>
          <w:sz w:val="24"/>
        </w:rPr>
      </w:pPr>
      <w:r w:rsidRPr="00DE6BF0">
        <w:rPr>
          <w:sz w:val="24"/>
        </w:rPr>
        <w:t>z dnia 2</w:t>
      </w:r>
      <w:r w:rsidR="004E2608">
        <w:rPr>
          <w:sz w:val="24"/>
        </w:rPr>
        <w:t>1 listopada</w:t>
      </w:r>
      <w:r w:rsidRPr="00DE6BF0">
        <w:rPr>
          <w:sz w:val="24"/>
        </w:rPr>
        <w:t xml:space="preserve"> 202</w:t>
      </w:r>
      <w:r w:rsidR="00DE6BF0" w:rsidRPr="00DE6BF0">
        <w:rPr>
          <w:sz w:val="24"/>
        </w:rPr>
        <w:t>5</w:t>
      </w:r>
      <w:r w:rsidRPr="00DE6BF0">
        <w:rPr>
          <w:sz w:val="24"/>
        </w:rPr>
        <w:t xml:space="preserve"> r.</w:t>
      </w:r>
    </w:p>
    <w:p w14:paraId="6BEFDCC6" w14:textId="705EFE5F" w:rsidR="00A77B3E" w:rsidRPr="00DE6BF0" w:rsidRDefault="00000000" w:rsidP="00DE6BF0">
      <w:pPr>
        <w:keepNext/>
        <w:spacing w:after="480"/>
        <w:jc w:val="center"/>
        <w:rPr>
          <w:b/>
          <w:sz w:val="24"/>
        </w:rPr>
      </w:pPr>
      <w:r w:rsidRPr="00DE6BF0">
        <w:rPr>
          <w:b/>
          <w:sz w:val="24"/>
        </w:rPr>
        <w:t>w sprawie przeznaczenia do sprzedaży nieruchomości stanowi</w:t>
      </w:r>
      <w:r w:rsidR="00FB28BA" w:rsidRPr="00DE6BF0">
        <w:rPr>
          <w:b/>
          <w:sz w:val="24"/>
        </w:rPr>
        <w:t>ą</w:t>
      </w:r>
      <w:r w:rsidRPr="00DE6BF0">
        <w:rPr>
          <w:b/>
          <w:sz w:val="24"/>
        </w:rPr>
        <w:t>c</w:t>
      </w:r>
      <w:r w:rsidR="004E2608">
        <w:rPr>
          <w:b/>
          <w:sz w:val="24"/>
        </w:rPr>
        <w:t>ej</w:t>
      </w:r>
      <w:r w:rsidRPr="00DE6BF0">
        <w:rPr>
          <w:b/>
          <w:sz w:val="24"/>
        </w:rPr>
        <w:t xml:space="preserve"> własno</w:t>
      </w:r>
      <w:r w:rsidR="00FB28BA" w:rsidRPr="00DE6BF0">
        <w:rPr>
          <w:b/>
          <w:sz w:val="24"/>
        </w:rPr>
        <w:t>ś</w:t>
      </w:r>
      <w:r w:rsidRPr="00DE6BF0">
        <w:rPr>
          <w:b/>
          <w:sz w:val="24"/>
        </w:rPr>
        <w:t>ć Gminy</w:t>
      </w:r>
      <w:r w:rsidR="00DE6BF0" w:rsidRPr="00DE6BF0">
        <w:rPr>
          <w:b/>
          <w:sz w:val="24"/>
        </w:rPr>
        <w:t xml:space="preserve"> Barwice </w:t>
      </w:r>
    </w:p>
    <w:p w14:paraId="6BF599DA" w14:textId="0344DAA6" w:rsidR="00A77B3E" w:rsidRPr="00DE6BF0" w:rsidRDefault="00000000" w:rsidP="00E87EC0">
      <w:pPr>
        <w:keepLines/>
        <w:spacing w:before="120" w:after="120"/>
        <w:ind w:firstLine="720"/>
        <w:rPr>
          <w:sz w:val="24"/>
        </w:rPr>
      </w:pPr>
      <w:r w:rsidRPr="00DE6BF0">
        <w:rPr>
          <w:sz w:val="24"/>
        </w:rPr>
        <w:t>Na podstawie art. 30 ust. 2 pkt 3 ustawy z dnia 8 marca 1990 r. o samorządzie gminnym (t.</w:t>
      </w:r>
      <w:r w:rsidR="00FB28BA" w:rsidRPr="00DE6BF0">
        <w:rPr>
          <w:sz w:val="24"/>
        </w:rPr>
        <w:t xml:space="preserve"> </w:t>
      </w:r>
      <w:r w:rsidRPr="00DE6BF0">
        <w:rPr>
          <w:sz w:val="24"/>
        </w:rPr>
        <w:t>j. Dz. U. z 202</w:t>
      </w:r>
      <w:r w:rsidR="00CE24A2">
        <w:rPr>
          <w:sz w:val="24"/>
        </w:rPr>
        <w:t>5</w:t>
      </w:r>
      <w:r w:rsidRPr="00DE6BF0">
        <w:rPr>
          <w:sz w:val="24"/>
        </w:rPr>
        <w:t> r. poz. </w:t>
      </w:r>
      <w:r w:rsidR="00DE6BF0" w:rsidRPr="00DE6BF0">
        <w:rPr>
          <w:sz w:val="24"/>
        </w:rPr>
        <w:t>1</w:t>
      </w:r>
      <w:r w:rsidR="00CE24A2">
        <w:rPr>
          <w:sz w:val="24"/>
        </w:rPr>
        <w:t>153</w:t>
      </w:r>
      <w:r w:rsidRPr="00DE6BF0">
        <w:rPr>
          <w:sz w:val="24"/>
        </w:rPr>
        <w:t>), art. </w:t>
      </w:r>
      <w:r w:rsidR="00405456">
        <w:rPr>
          <w:sz w:val="24"/>
        </w:rPr>
        <w:t xml:space="preserve">25 ust 1, art. </w:t>
      </w:r>
      <w:r w:rsidRPr="00DE6BF0">
        <w:rPr>
          <w:sz w:val="24"/>
        </w:rPr>
        <w:t>34, art. 35 i art. 37 ustawy z dnia 21 sierpnia 1997 r. o gospodarce nieruchomościami (Dz. U. z 202</w:t>
      </w:r>
      <w:r w:rsidR="00DE6BF0" w:rsidRPr="00DE6BF0">
        <w:rPr>
          <w:sz w:val="24"/>
        </w:rPr>
        <w:t>4</w:t>
      </w:r>
      <w:r w:rsidRPr="00DE6BF0">
        <w:rPr>
          <w:sz w:val="24"/>
        </w:rPr>
        <w:t> r. poz. </w:t>
      </w:r>
      <w:r w:rsidR="00DE6BF0" w:rsidRPr="00DE6BF0">
        <w:rPr>
          <w:sz w:val="24"/>
        </w:rPr>
        <w:t xml:space="preserve">1145 ze zm. </w:t>
      </w:r>
      <w:r w:rsidRPr="00DE6BF0">
        <w:rPr>
          <w:sz w:val="24"/>
        </w:rPr>
        <w:t>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4A43AC5D" w14:textId="77777777" w:rsidR="003B7CEE" w:rsidRDefault="00000000" w:rsidP="003B7CEE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1. </w:t>
      </w:r>
      <w:r w:rsidRPr="00DE6BF0">
        <w:rPr>
          <w:sz w:val="24"/>
        </w:rPr>
        <w:t>Wyraża zgodę na sprzedaż nieruchomości</w:t>
      </w:r>
      <w:r w:rsidR="004E2608">
        <w:rPr>
          <w:sz w:val="24"/>
        </w:rPr>
        <w:t xml:space="preserve"> </w:t>
      </w:r>
      <w:proofErr w:type="spellStart"/>
      <w:r w:rsidR="004E2608">
        <w:rPr>
          <w:sz w:val="24"/>
        </w:rPr>
        <w:t>lokalowej:</w:t>
      </w:r>
      <w:proofErr w:type="spellEnd"/>
    </w:p>
    <w:p w14:paraId="46528616" w14:textId="39B884EA" w:rsidR="00A77B3E" w:rsidRPr="003B7CEE" w:rsidRDefault="003B7CEE" w:rsidP="003B7CEE">
      <w:pPr>
        <w:pStyle w:val="Akapitzlist"/>
        <w:keepLines/>
        <w:numPr>
          <w:ilvl w:val="0"/>
          <w:numId w:val="3"/>
        </w:numPr>
        <w:spacing w:before="120" w:after="120"/>
        <w:rPr>
          <w:sz w:val="24"/>
        </w:rPr>
      </w:pPr>
      <w:r w:rsidRPr="003B7CEE">
        <w:rPr>
          <w:sz w:val="24"/>
        </w:rPr>
        <w:t>l</w:t>
      </w:r>
      <w:r w:rsidR="004E2608" w:rsidRPr="003B7CEE">
        <w:rPr>
          <w:sz w:val="24"/>
        </w:rPr>
        <w:t>okal niemieszkalny nr 4 o pow. 11,70m</w:t>
      </w:r>
      <w:r w:rsidR="004E2608" w:rsidRPr="003B7CEE">
        <w:rPr>
          <w:sz w:val="24"/>
          <w:vertAlign w:val="superscript"/>
        </w:rPr>
        <w:t xml:space="preserve">2 </w:t>
      </w:r>
      <w:r w:rsidR="004E2608" w:rsidRPr="003B7CEE">
        <w:rPr>
          <w:sz w:val="24"/>
        </w:rPr>
        <w:t xml:space="preserve">wraz z pomieszczeniem przynależnym, położony </w:t>
      </w:r>
      <w:r w:rsidR="004E2608" w:rsidRPr="003B7CEE">
        <w:rPr>
          <w:sz w:val="24"/>
        </w:rPr>
        <w:br/>
        <w:t>w budynku nr 1 przy ul. Zwycięzców w Barwicach obręb ewidencyjny Barwice 03 wraz z udziałem  55/1000 w działce nr 209 o pow. 0,0323 ha obręb Barwice 03, na którą założona jest księga wieczysta KO1I/00024188/7</w:t>
      </w:r>
      <w:r w:rsidRPr="003B7CEE">
        <w:rPr>
          <w:sz w:val="24"/>
        </w:rPr>
        <w:t>.</w:t>
      </w:r>
    </w:p>
    <w:p w14:paraId="66EED7F3" w14:textId="77777777" w:rsidR="00A77B3E" w:rsidRDefault="00000000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2. </w:t>
      </w:r>
      <w:r w:rsidRPr="00DE6BF0">
        <w:rPr>
          <w:sz w:val="24"/>
        </w:rPr>
        <w:t>Zarządzenie podlega ogłoszeniu na tablicy ogłoszeń w Urzędzie Miejskim w Barwicach na okres 21 dni oraz na stronie internetowej urzędu.</w:t>
      </w:r>
    </w:p>
    <w:p w14:paraId="309B21D5" w14:textId="795D50BD" w:rsidR="0089398E" w:rsidRPr="00DE6BF0" w:rsidRDefault="0089398E">
      <w:pPr>
        <w:keepLines/>
        <w:spacing w:before="120" w:after="120"/>
        <w:ind w:firstLine="340"/>
        <w:rPr>
          <w:sz w:val="24"/>
        </w:rPr>
      </w:pPr>
      <w:r w:rsidRPr="00DE6BF0">
        <w:rPr>
          <w:b/>
          <w:sz w:val="24"/>
        </w:rPr>
        <w:t>§ </w:t>
      </w:r>
      <w:r>
        <w:rPr>
          <w:b/>
          <w:sz w:val="24"/>
        </w:rPr>
        <w:t xml:space="preserve">3. </w:t>
      </w:r>
      <w:r w:rsidRPr="0089398E">
        <w:rPr>
          <w:bCs/>
          <w:sz w:val="24"/>
        </w:rPr>
        <w:t>Wykonanie zarządzenia powierza się Burmistrzowi Barwic</w:t>
      </w:r>
      <w:r>
        <w:rPr>
          <w:b/>
          <w:sz w:val="24"/>
        </w:rPr>
        <w:t>.</w:t>
      </w:r>
    </w:p>
    <w:p w14:paraId="4833522A" w14:textId="7B097A82" w:rsidR="00FB28BA" w:rsidRDefault="00000000">
      <w:pPr>
        <w:keepLines/>
        <w:spacing w:before="120" w:after="120"/>
        <w:ind w:firstLine="340"/>
      </w:pPr>
      <w:r w:rsidRPr="00DE6BF0">
        <w:rPr>
          <w:b/>
          <w:sz w:val="24"/>
        </w:rPr>
        <w:t>§ </w:t>
      </w:r>
      <w:r w:rsidR="0089398E">
        <w:rPr>
          <w:b/>
          <w:sz w:val="24"/>
        </w:rPr>
        <w:t>4</w:t>
      </w:r>
      <w:r w:rsidRPr="00DE6BF0">
        <w:rPr>
          <w:b/>
          <w:sz w:val="24"/>
        </w:rPr>
        <w:t>. </w:t>
      </w:r>
      <w:r w:rsidRPr="00DE6BF0">
        <w:rPr>
          <w:sz w:val="24"/>
        </w:rPr>
        <w:t>Zarządzenie wchodzi w życie z dniem pod</w:t>
      </w:r>
      <w:r w:rsidR="00405456">
        <w:rPr>
          <w:sz w:val="24"/>
        </w:rPr>
        <w:t>pisania</w:t>
      </w:r>
      <w:r w:rsidRPr="00DE6BF0">
        <w:rPr>
          <w:sz w:val="24"/>
        </w:rPr>
        <w:t>.</w:t>
      </w:r>
      <w:r w:rsidRPr="00DE6BF0">
        <w:rPr>
          <w:sz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537AC2B" w:rsidR="00A77B3E" w:rsidRDefault="0089398E" w:rsidP="00FB28BA">
      <w:pPr>
        <w:keepLines/>
        <w:spacing w:before="120" w:after="120"/>
        <w:ind w:left="5760" w:firstLine="720"/>
      </w:pPr>
      <w:r>
        <w:t xml:space="preserve">mgr inż. </w:t>
      </w:r>
      <w:r w:rsidR="00DE6BF0"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30BD2"/>
    <w:multiLevelType w:val="hybridMultilevel"/>
    <w:tmpl w:val="1C0A345E"/>
    <w:lvl w:ilvl="0" w:tplc="1F4A9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4F71D2A"/>
    <w:multiLevelType w:val="hybridMultilevel"/>
    <w:tmpl w:val="50D2F818"/>
    <w:lvl w:ilvl="0" w:tplc="9B1277C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75DF47CE"/>
    <w:multiLevelType w:val="hybridMultilevel"/>
    <w:tmpl w:val="44E45CF4"/>
    <w:lvl w:ilvl="0" w:tplc="4FD8920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511943654">
    <w:abstractNumId w:val="1"/>
  </w:num>
  <w:num w:numId="2" w16cid:durableId="324433815">
    <w:abstractNumId w:val="2"/>
  </w:num>
  <w:num w:numId="3" w16cid:durableId="1995332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1EC6"/>
    <w:rsid w:val="003B7CEE"/>
    <w:rsid w:val="00405456"/>
    <w:rsid w:val="004E2608"/>
    <w:rsid w:val="00676244"/>
    <w:rsid w:val="00783C17"/>
    <w:rsid w:val="0089398E"/>
    <w:rsid w:val="009434FB"/>
    <w:rsid w:val="00A347E5"/>
    <w:rsid w:val="00A77B3E"/>
    <w:rsid w:val="00B52F53"/>
    <w:rsid w:val="00CA2A55"/>
    <w:rsid w:val="00CE24A2"/>
    <w:rsid w:val="00D371F6"/>
    <w:rsid w:val="00DC16DE"/>
    <w:rsid w:val="00DE6BF0"/>
    <w:rsid w:val="00E41493"/>
    <w:rsid w:val="00E87EC0"/>
    <w:rsid w:val="00F63FFE"/>
    <w:rsid w:val="00FB28BA"/>
    <w:rsid w:val="00FC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6</cp:revision>
  <cp:lastPrinted>2023-06-23T11:17:00Z</cp:lastPrinted>
  <dcterms:created xsi:type="dcterms:W3CDTF">2023-07-21T08:06:00Z</dcterms:created>
  <dcterms:modified xsi:type="dcterms:W3CDTF">2025-11-21T07:06:00Z</dcterms:modified>
  <cp:category>Akt prawny</cp:category>
</cp:coreProperties>
</file>