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AC05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XXVI/155/2025</w:t>
      </w:r>
      <w:r>
        <w:rPr>
          <w:b/>
          <w:caps/>
        </w:rPr>
        <w:br/>
        <w:t>Rady Miejskiej w Barwicach</w:t>
      </w:r>
    </w:p>
    <w:p w14:paraId="4092CB4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6 listopada 2025 r.</w:t>
      </w:r>
    </w:p>
    <w:p w14:paraId="5A8C9F95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XXIV/135/2025 Rady Miejskiej w Barwicach z dnia 30 września 2025 r. w sprawie ustalenia Regulaminu określającego zasady udzielania i rozliczania dotacji celowej w 2025 roku ze środków budżetu Gminy Barwice na realizację inwestycji polegających na usunięciu i unieszkodliwieniu wyrobów/odpadów zawierających azbest z terenu gminy Barwice</w:t>
      </w:r>
    </w:p>
    <w:p w14:paraId="5FD2F397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ust. 1 i art. 42 ustawy z dnia 8 marca 1990 r. o samorządzie gminnym (</w:t>
      </w:r>
      <w:proofErr w:type="spellStart"/>
      <w:r>
        <w:t>t.j</w:t>
      </w:r>
      <w:proofErr w:type="spellEnd"/>
      <w:r>
        <w:t>. Dz. U. z 2025 r. poz. 1153), art. 400a ust. 1 pkt. 8, art. 403 ust. 2, 4, 5 i 6 ustawy z dnia 27 kwietnia 2001 r. Prawo ochrony środowiska (</w:t>
      </w:r>
      <w:proofErr w:type="spellStart"/>
      <w:r>
        <w:t>t.j</w:t>
      </w:r>
      <w:proofErr w:type="spellEnd"/>
      <w:r>
        <w:t>. Dz. U. z 2025 r. poz. 647 z </w:t>
      </w:r>
      <w:proofErr w:type="spellStart"/>
      <w:r>
        <w:t>późn</w:t>
      </w:r>
      <w:proofErr w:type="spellEnd"/>
      <w:r>
        <w:t>. zm.) oraz Uchwały Nr XII/65/2024 Rady Miejskiej w Barwicach z dnia 30 grudnia 2024 r. w sprawie uchwalenia budżetu Gminy Barwice na rok 2025 (Dz. Urz. Woj. Zachodniopomorskiego z 2025 r., poz. 266), Rada Miejska w Barwicach uchwala, co następuje:</w:t>
      </w:r>
    </w:p>
    <w:p w14:paraId="3AD7C73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Uchwały Nr XXIV/135/2025 Rady Miejskiej w Barwicach z dnia 30 września 2025 r. w sprawie ustalenia Regulaminu określającego zasady udzielania i rozliczania dotacji celowej w 2025 roku ze środków budżetu Gminy Barwice na realizację inwestycji polegających na usunięciu i unieszkodliwieniu wyrobów/odpadów zawierających azbest z terenu gminy Barwice (Dz. Urz. Woj. Zachodniopomorskiego z 2025 r., poz. 4191) wprowadza się następujące zmiany:</w:t>
      </w:r>
    </w:p>
    <w:p w14:paraId="030351C5" w14:textId="77777777" w:rsidR="00A77B3E" w:rsidRDefault="00000000">
      <w:pPr>
        <w:keepLines/>
        <w:spacing w:before="120" w:after="120"/>
        <w:ind w:firstLine="340"/>
      </w:pPr>
      <w:r>
        <w:t>1. § 6. ust. 1 otrzymuje brzmienie: „Zawiadomienie o naborze wniosków o udzielenie dotacji przez gminę będzie ogłaszane na stronie internetowej www.barwice.pl, w Biuletynie Informacji Publicznej Urzędu Miejskiego w Barwicach oraz na tablicy ogłoszeń w Urzędzie Miejskim w Barwicach. Wnioski o udzielenie dotacji należy składać w Urzędzie Miejskim w Barwicach (ul. Zwycięzców 22, 78-460 Barwice) w terminie do dnia 5 grudnia 2025 r.”.</w:t>
      </w:r>
    </w:p>
    <w:p w14:paraId="3164A78B" w14:textId="77777777" w:rsidR="00A77B3E" w:rsidRDefault="00000000">
      <w:pPr>
        <w:keepLines/>
        <w:spacing w:before="120" w:after="120"/>
        <w:ind w:firstLine="340"/>
      </w:pPr>
      <w:r>
        <w:t>2. w § 6. dotychczasowy ust. 2,3,4,5,6,7,8 stają się odpowiednio ust. 3,4,5,6,7,8,9 oraz wprowadza się następujące brzmienie ust. 2:</w:t>
      </w:r>
    </w:p>
    <w:p w14:paraId="7D7C4315" w14:textId="77777777" w:rsidR="00A77B3E" w:rsidRDefault="00000000">
      <w:pPr>
        <w:spacing w:before="120" w:after="120"/>
        <w:ind w:left="680" w:firstLine="114"/>
      </w:pPr>
      <w:r>
        <w:t>„Datą złożenia wniosku jest data doręczenia do urzędu. W przypadku doręczenia drogą pocztową o uznaniu utrzymania terminu, o którym mowa w paragrafie 6 ustęp 1 decyduje data nadania u operatora pocztowego”..</w:t>
      </w:r>
    </w:p>
    <w:p w14:paraId="23266754" w14:textId="77777777" w:rsidR="00A77B3E" w:rsidRDefault="00000000">
      <w:pPr>
        <w:keepLines/>
        <w:spacing w:before="120" w:after="120"/>
        <w:ind w:firstLine="340"/>
      </w:pPr>
      <w:r>
        <w:t>3. w § 6. dodaje się ust. 10 o następującym brzmieniu: "Wnioski złożone po terminie pozostawione zostaną bez rozpoznania".</w:t>
      </w:r>
    </w:p>
    <w:p w14:paraId="1356CE2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04301A7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44752991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jej ogłoszenia w Dzienniku Urzędowym Województwa Zachodniopomorskiego.</w:t>
      </w:r>
    </w:p>
    <w:p w14:paraId="5DC878B0" w14:textId="77777777" w:rsidR="00A77B3E" w:rsidRDefault="00A77B3E">
      <w:pPr>
        <w:keepNext/>
        <w:keepLines/>
        <w:spacing w:before="120" w:after="120"/>
        <w:ind w:firstLine="340"/>
      </w:pPr>
    </w:p>
    <w:p w14:paraId="6ECAF00C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64FC1" w14:paraId="63801E3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67DCB7" w14:textId="77777777" w:rsidR="00A64FC1" w:rsidRDefault="00A64FC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8B4918" w14:textId="77777777" w:rsidR="00A64FC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51437F7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96796"/>
    <w:rsid w:val="003E07F8"/>
    <w:rsid w:val="00A64FC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92DB7B"/>
  <w15:docId w15:val="{2F39DE7B-D9D2-48C2-9D7A-4CD96DA9E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XXVI/155/2025 z dnia 6 listopada 2025 r.</dc:title>
  <dc:subject>w sprawie zmiany Uchwały Nr XXIV/135/2025 Rady Miejskiej w^Barwicach z^dnia 30^września 2025^r. w^sprawie ustalenia Regulaminu określającego zasady udzielania i^rozliczania dotacji celowej w^2025 roku ze środków budżetu Gminy Barwice na realizację inwestycji polegających na usunięciu i^unieszkodliwieniu wyrobów/odpadów zawierających azbest z^terenu gminy Barwice</dc:subject>
  <dc:creator>Lorkiewicz_J</dc:creator>
  <cp:lastModifiedBy>Justyna Lorkiewicz</cp:lastModifiedBy>
  <cp:revision>2</cp:revision>
  <dcterms:created xsi:type="dcterms:W3CDTF">2025-11-06T14:56:00Z</dcterms:created>
  <dcterms:modified xsi:type="dcterms:W3CDTF">2025-11-06T14:56:00Z</dcterms:modified>
  <cp:category>Akt prawny</cp:category>
</cp:coreProperties>
</file>