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315AA00D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E725F8">
        <w:t>24</w:t>
      </w:r>
      <w:r w:rsidR="00E00C8C" w:rsidRPr="00146E6A">
        <w:t>.</w:t>
      </w:r>
      <w:r w:rsidR="00E725F8">
        <w:t>10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43687DDB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4C0D56">
        <w:t>6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6B18A036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</w:t>
      </w:r>
      <w:r w:rsidR="00794B22">
        <w:rPr>
          <w:rFonts w:eastAsia="Times New Roman" w:cs="Times New Roman"/>
          <w:b/>
          <w:sz w:val="32"/>
          <w:szCs w:val="32"/>
        </w:rPr>
        <w:t xml:space="preserve">ponownych </w:t>
      </w:r>
      <w:r w:rsidR="003D3104">
        <w:rPr>
          <w:rFonts w:eastAsia="Times New Roman" w:cs="Times New Roman"/>
          <w:b/>
          <w:sz w:val="32"/>
          <w:szCs w:val="32"/>
        </w:rPr>
        <w:t xml:space="preserve">uzgodnień projektu decyzji </w:t>
      </w:r>
      <w:r w:rsidR="00794B22">
        <w:rPr>
          <w:rFonts w:eastAsia="Times New Roman" w:cs="Times New Roman"/>
          <w:b/>
          <w:sz w:val="32"/>
          <w:szCs w:val="32"/>
        </w:rPr>
        <w:br/>
      </w:r>
      <w:r w:rsidR="003D3104">
        <w:rPr>
          <w:rFonts w:eastAsia="Times New Roman" w:cs="Times New Roman"/>
          <w:b/>
          <w:sz w:val="32"/>
          <w:szCs w:val="32"/>
        </w:rPr>
        <w:t xml:space="preserve">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61BD9B73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794B22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3194812D" w:rsidR="002A70BE" w:rsidRPr="00CC6A0C" w:rsidRDefault="001228AA" w:rsidP="00CC6A0C">
      <w:pPr>
        <w:spacing w:line="360" w:lineRule="auto"/>
        <w:ind w:firstLine="708"/>
        <w:jc w:val="both"/>
      </w:pPr>
      <w:r w:rsidRPr="004123E6">
        <w:t xml:space="preserve">że dnia </w:t>
      </w:r>
      <w:r w:rsidR="00E725F8">
        <w:t>24</w:t>
      </w:r>
      <w:r w:rsidR="00E00C8C">
        <w:t>.</w:t>
      </w:r>
      <w:r w:rsidR="00E725F8">
        <w:t>10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41D80" w:rsidRPr="00D41D80">
        <w:t xml:space="preserve"> </w:t>
      </w:r>
      <w:r w:rsidR="00D41D80">
        <w:t>w związku ze zmianą zapisów oraz załącznika graficznego projektu decyzji</w:t>
      </w:r>
      <w:r w:rsidR="00D720CB" w:rsidRPr="004123E6">
        <w:t xml:space="preserve"> </w:t>
      </w:r>
      <w:r w:rsidR="00A6512C">
        <w:t xml:space="preserve">przesłano </w:t>
      </w:r>
      <w:r w:rsidR="00D96BAC">
        <w:t xml:space="preserve">do </w:t>
      </w:r>
      <w:r w:rsidR="00794B22">
        <w:t xml:space="preserve">ponownych </w:t>
      </w:r>
      <w:r w:rsidR="00D96BAC">
        <w:t>uzgodni</w:t>
      </w:r>
      <w:r w:rsidR="00DF77DC">
        <w:t>e</w:t>
      </w:r>
      <w:r w:rsidR="00794B22">
        <w:t>ń</w:t>
      </w:r>
      <w:r w:rsidR="00D96BAC">
        <w:t xml:space="preserve"> </w:t>
      </w:r>
      <w:r w:rsidR="00AD5AC3">
        <w:t xml:space="preserve">z </w:t>
      </w:r>
      <w:r w:rsidR="00E725F8" w:rsidRPr="00E725F8">
        <w:t xml:space="preserve">Gminą Barwice, Wojewódzkim Urzędem Ochrony Zabytków w Szczecinie Delegaturą w Koszalinie, Państwowym Gospodarstwem Wodnym Wody Polskie Zarządem Zlewni w Koszalinie, Państwowym Powiatowym Inspektorem Sanitarnym oraz Starostwem Powiatowym </w:t>
      </w:r>
      <w:r w:rsidR="00E725F8">
        <w:br/>
      </w:r>
      <w:r w:rsidR="00E725F8" w:rsidRPr="00E725F8">
        <w:t>w Szczecinku Wydziałem Rolnictwa, Leśnictwa i Ochrony Środowiska</w:t>
      </w:r>
      <w:r w:rsidR="002C4B30">
        <w:t xml:space="preserve"> </w:t>
      </w:r>
      <w:r w:rsidR="00EC17E8">
        <w:t xml:space="preserve">projekt decyzji </w:t>
      </w:r>
      <w:r w:rsidR="00E725F8">
        <w:br/>
      </w:r>
      <w:r w:rsidR="00EC17E8">
        <w:t xml:space="preserve">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4C0D56">
        <w:rPr>
          <w:i/>
          <w:iCs/>
        </w:rPr>
        <w:t>rewitalizacji Parku Miejskiego w Barwicach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–</w:t>
      </w:r>
      <w:r w:rsidR="004C0D56" w:rsidRPr="006E28B5">
        <w:rPr>
          <w:i/>
          <w:iCs/>
        </w:rPr>
        <w:t xml:space="preserve"> na dział</w:t>
      </w:r>
      <w:r w:rsidR="004C0D56">
        <w:rPr>
          <w:i/>
          <w:iCs/>
        </w:rPr>
        <w:t>ce</w:t>
      </w:r>
      <w:r w:rsidR="004C0D56" w:rsidRPr="006E28B5">
        <w:rPr>
          <w:i/>
          <w:iCs/>
        </w:rPr>
        <w:t xml:space="preserve"> nr: </w:t>
      </w:r>
      <w:r w:rsidR="004C0D56">
        <w:rPr>
          <w:i/>
          <w:iCs/>
        </w:rPr>
        <w:t>10</w:t>
      </w:r>
      <w:r w:rsidR="004C0D56" w:rsidRPr="006E28B5">
        <w:rPr>
          <w:i/>
          <w:iCs/>
        </w:rPr>
        <w:t xml:space="preserve"> obręb </w:t>
      </w:r>
      <w:r w:rsidR="004C0D56">
        <w:rPr>
          <w:i/>
          <w:iCs/>
        </w:rPr>
        <w:t>03 Barwice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–</w:t>
      </w:r>
      <w:r w:rsidR="004C0D56" w:rsidRPr="006E28B5">
        <w:rPr>
          <w:i/>
          <w:iCs/>
        </w:rPr>
        <w:t xml:space="preserve"> </w:t>
      </w:r>
      <w:r w:rsidR="004C0D56">
        <w:rPr>
          <w:i/>
          <w:iCs/>
        </w:rPr>
        <w:t>miasto</w:t>
      </w:r>
      <w:r w:rsidR="004C0D56" w:rsidRPr="006E28B5">
        <w:rPr>
          <w:i/>
          <w:iCs/>
        </w:rPr>
        <w:t xml:space="preserve"> Barwice</w:t>
      </w:r>
      <w:r w:rsidR="004C0D56" w:rsidRPr="00A17A8C">
        <w:rPr>
          <w:i/>
          <w:iCs/>
        </w:rPr>
        <w:t>.</w:t>
      </w:r>
    </w:p>
    <w:p w14:paraId="714F5C31" w14:textId="77777777" w:rsidR="00AB2962" w:rsidRDefault="00AB2962" w:rsidP="00CC6A0C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0C90AF7A" w14:textId="77777777" w:rsidR="00AB2962" w:rsidRDefault="00AB2962" w:rsidP="00AB2962">
      <w:pPr>
        <w:spacing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55D20A0A" w14:textId="18BAC508" w:rsidR="002B384A" w:rsidRPr="000202F6" w:rsidRDefault="00AB2962" w:rsidP="00CC6A0C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Pełnomocnik: P. </w:t>
      </w:r>
      <w:r>
        <w:rPr>
          <w:rFonts w:eastAsia="Times New Roman" w:cs="Times New Roman"/>
          <w:b/>
          <w:bCs/>
        </w:rPr>
        <w:t>Dariusz Ruta, zam. Świdwin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432E1CA1" w14:textId="7C2C81A5" w:rsidR="00323A8B" w:rsidRDefault="001E79D6" w:rsidP="00BB3799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ZAST</w:t>
      </w:r>
      <w:r w:rsidR="007F6F11" w:rsidRPr="007F6F11">
        <w:rPr>
          <w:rFonts w:eastAsia="Times New Roman" w:cs="Times New Roman"/>
          <w:color w:val="auto"/>
        </w:rPr>
        <w:t xml:space="preserve"> </w:t>
      </w:r>
    </w:p>
    <w:p w14:paraId="0E712735" w14:textId="6030C23B" w:rsidR="00BB3799" w:rsidRPr="00BB3799" w:rsidRDefault="00BB3799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 w:rsidRPr="00BB3799">
        <w:rPr>
          <w:rFonts w:eastAsia="Times New Roman" w:cs="Times New Roman"/>
          <w:color w:val="auto"/>
        </w:rPr>
        <w:t>z up. BURMISTRZA</w:t>
      </w:r>
    </w:p>
    <w:p w14:paraId="25F9CDDC" w14:textId="49983636" w:rsidR="00BB3799" w:rsidRPr="00BB3799" w:rsidRDefault="00BB3799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 w:rsidRPr="00BB3799">
        <w:rPr>
          <w:rFonts w:eastAsia="Times New Roman" w:cs="Times New Roman"/>
          <w:color w:val="auto"/>
        </w:rPr>
        <w:t xml:space="preserve">mgr inż. Piotr </w:t>
      </w:r>
      <w:proofErr w:type="spellStart"/>
      <w:r w:rsidRPr="00BB3799">
        <w:rPr>
          <w:rFonts w:eastAsia="Times New Roman" w:cs="Times New Roman"/>
          <w:color w:val="auto"/>
        </w:rPr>
        <w:t>Kikun</w:t>
      </w:r>
      <w:proofErr w:type="spellEnd"/>
    </w:p>
    <w:p w14:paraId="7B5B2DD6" w14:textId="6F649B38" w:rsidR="00BB3799" w:rsidRPr="00BB3799" w:rsidRDefault="00BB3799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 w:rsidRPr="00BB3799">
        <w:rPr>
          <w:rFonts w:eastAsia="Times New Roman" w:cs="Times New Roman"/>
          <w:color w:val="auto"/>
        </w:rPr>
        <w:t>Kierownik Referatu</w:t>
      </w:r>
    </w:p>
    <w:p w14:paraId="73FA5E6E" w14:textId="730EEC71" w:rsidR="00BB3799" w:rsidRPr="00BB3799" w:rsidRDefault="004D456C" w:rsidP="00BB3799">
      <w:pPr>
        <w:spacing w:line="276" w:lineRule="auto"/>
        <w:ind w:left="4963" w:right="566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</w:t>
      </w:r>
      <w:r w:rsidR="00BB3799" w:rsidRPr="00BB3799">
        <w:rPr>
          <w:rFonts w:eastAsia="Times New Roman" w:cs="Times New Roman"/>
          <w:color w:val="auto"/>
        </w:rPr>
        <w:t>Inwestycji</w:t>
      </w:r>
    </w:p>
    <w:p w14:paraId="24AEFD3B" w14:textId="77777777" w:rsidR="00323A8B" w:rsidRDefault="00323A8B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6725125F" w14:textId="77777777" w:rsidR="00323A8B" w:rsidRDefault="00323A8B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387D4F1E" w14:textId="77777777" w:rsidR="00AB2962" w:rsidRDefault="00AB2962" w:rsidP="00AB2962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</w:p>
    <w:p w14:paraId="47E0E4FF" w14:textId="77777777" w:rsidR="00D41D80" w:rsidRDefault="00D41D80" w:rsidP="00AB2962">
      <w:pPr>
        <w:rPr>
          <w:rFonts w:eastAsia="Times New Roman" w:cs="Times New Roman"/>
          <w:color w:val="FFFFFF" w:themeColor="background1"/>
        </w:rPr>
      </w:pPr>
    </w:p>
    <w:p w14:paraId="3F417C2F" w14:textId="7F82616F" w:rsidR="00AB2962" w:rsidRPr="004D1AC5" w:rsidRDefault="00AB2962" w:rsidP="00AB296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t>Otrzymują:</w:t>
      </w:r>
    </w:p>
    <w:p w14:paraId="4E45FEC6" w14:textId="77777777" w:rsidR="00AB2962" w:rsidRPr="00CC6A0C" w:rsidRDefault="00AB2962" w:rsidP="00AB296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CC6A0C">
        <w:rPr>
          <w:rFonts w:eastAsia="Times New Roman" w:cs="Times New Roman"/>
        </w:rPr>
        <w:t>Gmina Barwice, ul. Zwycięzców 22, 78-460 Barwice,</w:t>
      </w:r>
    </w:p>
    <w:p w14:paraId="6E4BDAC0" w14:textId="091786DA" w:rsidR="00AB2962" w:rsidRPr="00AB2962" w:rsidRDefault="00AB2962" w:rsidP="00AB296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D41D80">
        <w:rPr>
          <w:rFonts w:eastAsia="Times New Roman" w:cs="Times New Roman"/>
          <w:u w:val="single"/>
        </w:rPr>
        <w:t>Strony postępowania (zgodnie z art. 28 K</w:t>
      </w:r>
      <w:r w:rsidR="00D41D80">
        <w:rPr>
          <w:rFonts w:eastAsia="Times New Roman" w:cs="Times New Roman"/>
          <w:u w:val="single"/>
        </w:rPr>
        <w:t>PA</w:t>
      </w:r>
      <w:r w:rsidRPr="00D41D80">
        <w:rPr>
          <w:rFonts w:eastAsia="Times New Roman" w:cs="Times New Roman"/>
          <w:u w:val="single"/>
        </w:rPr>
        <w:t xml:space="preserve"> stroną jest każdy, czyjego interesu prawnego lub obowiązku dotyczy postępowanie albo kto żąda czynności organu ze względu na swój interes prawny lub obowiązek poprzez obwieszczenie</w:t>
      </w:r>
      <w:r w:rsidRPr="00CC6A0C">
        <w:rPr>
          <w:rFonts w:eastAsia="Times New Roman" w:cs="Times New Roman"/>
        </w:rPr>
        <w:t xml:space="preserve"> na tablicy ogłoszeń w Urzędzie Miejskim w Barwicach,</w:t>
      </w:r>
      <w:r w:rsidRPr="00AB2962">
        <w:rPr>
          <w:rFonts w:eastAsia="Times New Roman" w:cs="Times New Roman"/>
        </w:rPr>
        <w:t xml:space="preserve"> </w:t>
      </w:r>
      <w:r w:rsidRPr="00E75922">
        <w:rPr>
          <w:rFonts w:eastAsia="Times New Roman" w:cs="Times New Roman"/>
          <w:u w:val="single"/>
        </w:rPr>
        <w:t>Biuletyn Informacji Publicznej (</w:t>
      </w:r>
      <w:hyperlink r:id="rId6" w:history="1">
        <w:r w:rsidRPr="00E75922">
          <w:rPr>
            <w:rStyle w:val="Hipercze"/>
            <w:rFonts w:cs="Times New Roman"/>
          </w:rPr>
          <w:t>http://bip.barwice.pl/public/catalog/?id=259602&amp;idCatalog=463030</w:t>
        </w:r>
      </w:hyperlink>
      <w:r w:rsidRPr="00E75922">
        <w:rPr>
          <w:rFonts w:eastAsia="Times New Roman" w:cs="Times New Roman"/>
          <w:u w:val="single"/>
        </w:rPr>
        <w:t>),</w:t>
      </w:r>
    </w:p>
    <w:p w14:paraId="7C0A8712" w14:textId="387A8D44" w:rsidR="009719D3" w:rsidRPr="00CC6A0C" w:rsidRDefault="00AB2962" w:rsidP="00C87F9A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CC6A0C">
        <w:rPr>
          <w:rFonts w:eastAsia="Times New Roman" w:cs="Times New Roman"/>
        </w:rPr>
        <w:t>A/a</w:t>
      </w:r>
    </w:p>
    <w:sectPr w:rsidR="009719D3" w:rsidRPr="00CC6A0C" w:rsidSect="00CC6A0C">
      <w:pgSz w:w="11906" w:h="16838"/>
      <w:pgMar w:top="899" w:right="1558" w:bottom="993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23A8B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252C"/>
    <w:rsid w:val="004150F0"/>
    <w:rsid w:val="0042103E"/>
    <w:rsid w:val="00422740"/>
    <w:rsid w:val="00426196"/>
    <w:rsid w:val="004274D4"/>
    <w:rsid w:val="00430DB2"/>
    <w:rsid w:val="00431C84"/>
    <w:rsid w:val="00431EC3"/>
    <w:rsid w:val="00435AD7"/>
    <w:rsid w:val="004421F5"/>
    <w:rsid w:val="004436DE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4C0D56"/>
    <w:rsid w:val="004D456C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46A53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4B22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2F51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B2962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3799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7B5"/>
    <w:rsid w:val="00CA1815"/>
    <w:rsid w:val="00CA458E"/>
    <w:rsid w:val="00CA4E8A"/>
    <w:rsid w:val="00CC6A0C"/>
    <w:rsid w:val="00CE0F6C"/>
    <w:rsid w:val="00CE70F4"/>
    <w:rsid w:val="00CF0263"/>
    <w:rsid w:val="00CF0411"/>
    <w:rsid w:val="00CF4AAD"/>
    <w:rsid w:val="00D161EB"/>
    <w:rsid w:val="00D41D80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1983"/>
    <w:rsid w:val="00D95284"/>
    <w:rsid w:val="00D95A3D"/>
    <w:rsid w:val="00D96BAC"/>
    <w:rsid w:val="00D979B4"/>
    <w:rsid w:val="00DA40A5"/>
    <w:rsid w:val="00DC15E0"/>
    <w:rsid w:val="00DC7DD3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570AE"/>
    <w:rsid w:val="00E725F8"/>
    <w:rsid w:val="00E75922"/>
    <w:rsid w:val="00EA5A8E"/>
    <w:rsid w:val="00EA7E93"/>
    <w:rsid w:val="00EC17E8"/>
    <w:rsid w:val="00ED05A9"/>
    <w:rsid w:val="00EE60E4"/>
    <w:rsid w:val="00F00577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90FB8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8788</TotalTime>
  <Pages>2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243</cp:revision>
  <cp:lastPrinted>2025-08-06T11:24:00Z</cp:lastPrinted>
  <dcterms:created xsi:type="dcterms:W3CDTF">2013-06-06T08:27:00Z</dcterms:created>
  <dcterms:modified xsi:type="dcterms:W3CDTF">2025-10-24T07:01:00Z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