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EAAB2" w14:textId="2485D87F" w:rsidR="009D3C8F" w:rsidRPr="004511AA" w:rsidRDefault="008C54B9" w:rsidP="008C54B9">
      <w:pPr>
        <w:ind w:left="11328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22FBF"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arwice, </w:t>
      </w:r>
      <w:r w:rsidR="008639E4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C22FBF"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639E4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C22FBF"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8639E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C22FBF"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</w:p>
    <w:p w14:paraId="765F9802" w14:textId="1762644D" w:rsidR="00C22FBF" w:rsidRPr="008C54B9" w:rsidRDefault="004B64E1" w:rsidP="004B64E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54B9">
        <w:rPr>
          <w:rFonts w:ascii="Times New Roman" w:hAnsi="Times New Roman" w:cs="Times New Roman"/>
          <w:color w:val="000000" w:themeColor="text1"/>
          <w:sz w:val="24"/>
          <w:szCs w:val="24"/>
        </w:rPr>
        <w:t>IN.6825.</w:t>
      </w:r>
      <w:r w:rsidR="008C54B9" w:rsidRPr="008C54B9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8C54B9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8C54B9" w:rsidRPr="008C54B9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8C54B9">
        <w:rPr>
          <w:rFonts w:ascii="Times New Roman" w:hAnsi="Times New Roman" w:cs="Times New Roman"/>
          <w:color w:val="000000" w:themeColor="text1"/>
          <w:sz w:val="24"/>
          <w:szCs w:val="24"/>
        </w:rPr>
        <w:t>.AZ</w:t>
      </w:r>
    </w:p>
    <w:p w14:paraId="27A73865" w14:textId="16787187" w:rsidR="006E35CC" w:rsidRPr="004511AA" w:rsidRDefault="006E35CC" w:rsidP="006E35C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511A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PROTOKÓŁ INWENTARYZACYJNY NR 1/202</w:t>
      </w:r>
      <w:r w:rsidR="009B4E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</w:p>
    <w:p w14:paraId="552B55CE" w14:textId="77777777" w:rsidR="006E35CC" w:rsidRPr="004511AA" w:rsidRDefault="006E35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Sporządzony w związku z zamiarem nabycia przez Gminę Barwice w drodze komunalizacji niżej wymienionych nieruchomości stanowiących własność Skarbu Państwa w trybie art.5 ust. 4 Ustawy z dnia 10 maja 1990 r. Przepisy wprowadzające ustawę o samorządzie terytorialnym i ustawę o pracownikach samorządowych (Dz.U. nr</w:t>
      </w:r>
      <w:r w:rsidR="00AE284A"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32, poz. 191 ze zm.)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A8794E0" w14:textId="77777777" w:rsidR="006E35CC" w:rsidRPr="004511AA" w:rsidRDefault="006E35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Ind w:w="-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"/>
        <w:gridCol w:w="1222"/>
        <w:gridCol w:w="1489"/>
        <w:gridCol w:w="1527"/>
        <w:gridCol w:w="1447"/>
        <w:gridCol w:w="1900"/>
        <w:gridCol w:w="1357"/>
        <w:gridCol w:w="1152"/>
        <w:gridCol w:w="1287"/>
        <w:gridCol w:w="1302"/>
        <w:gridCol w:w="1000"/>
      </w:tblGrid>
      <w:tr w:rsidR="004511AA" w:rsidRPr="004511AA" w14:paraId="247E5501" w14:textId="77777777" w:rsidTr="006E35CC">
        <w:trPr>
          <w:trHeight w:val="345"/>
        </w:trPr>
        <w:tc>
          <w:tcPr>
            <w:tcW w:w="588" w:type="dxa"/>
            <w:vMerge w:val="restart"/>
          </w:tcPr>
          <w:p w14:paraId="3E675BCC" w14:textId="77777777" w:rsidR="006E35CC" w:rsidRPr="004511AA" w:rsidRDefault="006E35C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Lp.</w:t>
            </w:r>
          </w:p>
        </w:tc>
        <w:tc>
          <w:tcPr>
            <w:tcW w:w="1222" w:type="dxa"/>
            <w:vMerge w:val="restart"/>
          </w:tcPr>
          <w:p w14:paraId="1E3975DB" w14:textId="77777777" w:rsidR="006E35CC" w:rsidRPr="004511AA" w:rsidRDefault="006E35CC" w:rsidP="006E35C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Położenie</w:t>
            </w:r>
          </w:p>
        </w:tc>
        <w:tc>
          <w:tcPr>
            <w:tcW w:w="1489" w:type="dxa"/>
            <w:vMerge w:val="restart"/>
          </w:tcPr>
          <w:p w14:paraId="1D6B16BF" w14:textId="77777777" w:rsidR="006E35CC" w:rsidRPr="004511AA" w:rsidRDefault="006E35CC" w:rsidP="006E35C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Nr ewidencyjny działki</w:t>
            </w:r>
          </w:p>
        </w:tc>
        <w:tc>
          <w:tcPr>
            <w:tcW w:w="1331" w:type="dxa"/>
            <w:vMerge w:val="restart"/>
          </w:tcPr>
          <w:p w14:paraId="30545C1A" w14:textId="77777777" w:rsidR="006E35CC" w:rsidRPr="004511AA" w:rsidRDefault="006E35CC" w:rsidP="006E35C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Powierzchnia działki w ha</w:t>
            </w:r>
          </w:p>
        </w:tc>
        <w:tc>
          <w:tcPr>
            <w:tcW w:w="1359" w:type="dxa"/>
            <w:vMerge w:val="restart"/>
          </w:tcPr>
          <w:p w14:paraId="2F5E2C8F" w14:textId="77777777" w:rsidR="006E35CC" w:rsidRPr="004511AA" w:rsidRDefault="006E35CC" w:rsidP="006E35C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Rodzaj użytku, sposobu użytkowania</w:t>
            </w:r>
          </w:p>
        </w:tc>
        <w:tc>
          <w:tcPr>
            <w:tcW w:w="1491" w:type="dxa"/>
            <w:vMerge w:val="restart"/>
          </w:tcPr>
          <w:p w14:paraId="4AE03EFE" w14:textId="77777777" w:rsidR="006E35CC" w:rsidRPr="004511AA" w:rsidRDefault="006E35CC" w:rsidP="006E35C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Numer księgi wieczystej</w:t>
            </w:r>
          </w:p>
        </w:tc>
        <w:tc>
          <w:tcPr>
            <w:tcW w:w="1357" w:type="dxa"/>
            <w:vMerge w:val="restart"/>
          </w:tcPr>
          <w:p w14:paraId="17DD7656" w14:textId="77777777" w:rsidR="006E35CC" w:rsidRPr="004511AA" w:rsidRDefault="006E35CC" w:rsidP="006E35C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Budynki, budowle i urządzenia</w:t>
            </w:r>
          </w:p>
        </w:tc>
        <w:tc>
          <w:tcPr>
            <w:tcW w:w="2335" w:type="dxa"/>
            <w:gridSpan w:val="2"/>
          </w:tcPr>
          <w:p w14:paraId="26116F7A" w14:textId="77777777" w:rsidR="006E35CC" w:rsidRPr="004511AA" w:rsidRDefault="006E35CC" w:rsidP="006E35C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Wartość w zł</w:t>
            </w:r>
          </w:p>
        </w:tc>
        <w:tc>
          <w:tcPr>
            <w:tcW w:w="1302" w:type="dxa"/>
            <w:vMerge w:val="restart"/>
          </w:tcPr>
          <w:p w14:paraId="05EE5193" w14:textId="77777777" w:rsidR="006E35CC" w:rsidRPr="004511AA" w:rsidRDefault="006E35CC" w:rsidP="006E35C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Własność</w:t>
            </w:r>
          </w:p>
        </w:tc>
        <w:tc>
          <w:tcPr>
            <w:tcW w:w="1000" w:type="dxa"/>
            <w:vMerge w:val="restart"/>
          </w:tcPr>
          <w:p w14:paraId="22BC1500" w14:textId="77777777" w:rsidR="006E35CC" w:rsidRPr="004511AA" w:rsidRDefault="006E35CC" w:rsidP="006E35C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Uwagi</w:t>
            </w:r>
          </w:p>
        </w:tc>
      </w:tr>
      <w:tr w:rsidR="004511AA" w:rsidRPr="004511AA" w14:paraId="69E660F1" w14:textId="77777777" w:rsidTr="006E35CC">
        <w:trPr>
          <w:trHeight w:val="703"/>
        </w:trPr>
        <w:tc>
          <w:tcPr>
            <w:tcW w:w="588" w:type="dxa"/>
            <w:vMerge/>
          </w:tcPr>
          <w:p w14:paraId="1D8FBD17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2" w:type="dxa"/>
            <w:vMerge/>
          </w:tcPr>
          <w:p w14:paraId="2E55D7E6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vMerge/>
          </w:tcPr>
          <w:p w14:paraId="2E486367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31" w:type="dxa"/>
            <w:vMerge/>
          </w:tcPr>
          <w:p w14:paraId="2A1A3FE2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59" w:type="dxa"/>
            <w:vMerge/>
          </w:tcPr>
          <w:p w14:paraId="4C11964B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1" w:type="dxa"/>
            <w:vMerge/>
          </w:tcPr>
          <w:p w14:paraId="59BFA93D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57" w:type="dxa"/>
            <w:vMerge/>
          </w:tcPr>
          <w:p w14:paraId="28CC7BE1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2" w:type="dxa"/>
          </w:tcPr>
          <w:p w14:paraId="47B91DBC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Gruntu</w:t>
            </w:r>
          </w:p>
        </w:tc>
        <w:tc>
          <w:tcPr>
            <w:tcW w:w="1183" w:type="dxa"/>
          </w:tcPr>
          <w:p w14:paraId="23B69B93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Części składowych </w:t>
            </w:r>
          </w:p>
        </w:tc>
        <w:tc>
          <w:tcPr>
            <w:tcW w:w="1302" w:type="dxa"/>
            <w:vMerge/>
          </w:tcPr>
          <w:p w14:paraId="2F7B2DEC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14:paraId="239D7035" w14:textId="77777777" w:rsidR="006E35CC" w:rsidRPr="004511AA" w:rsidRDefault="006E35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511AA" w:rsidRPr="004511AA" w14:paraId="41E35ED4" w14:textId="77777777" w:rsidTr="00D52981">
        <w:trPr>
          <w:trHeight w:val="1071"/>
        </w:trPr>
        <w:tc>
          <w:tcPr>
            <w:tcW w:w="588" w:type="dxa"/>
          </w:tcPr>
          <w:p w14:paraId="4621E686" w14:textId="77777777" w:rsidR="00D52981" w:rsidRPr="004511AA" w:rsidRDefault="00D5298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222" w:type="dxa"/>
          </w:tcPr>
          <w:p w14:paraId="1D958EE1" w14:textId="1463E519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Obręb Barwice 0</w:t>
            </w:r>
            <w:r w:rsidR="0086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89" w:type="dxa"/>
          </w:tcPr>
          <w:p w14:paraId="1910713E" w14:textId="77777777" w:rsidR="00D52981" w:rsidRDefault="008639E4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  <w:p w14:paraId="3030411B" w14:textId="77777777" w:rsidR="008C54B9" w:rsidRDefault="008C54B9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D970C4F" w14:textId="5A88FD54" w:rsidR="008639E4" w:rsidRPr="004511AA" w:rsidRDefault="008639E4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331" w:type="dxa"/>
          </w:tcPr>
          <w:p w14:paraId="3746D319" w14:textId="77777777" w:rsidR="00D52981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</w:t>
            </w:r>
            <w:r w:rsidR="0086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0294</w:t>
            </w:r>
          </w:p>
          <w:p w14:paraId="64EAE5B6" w14:textId="77777777" w:rsidR="008C54B9" w:rsidRDefault="008C54B9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6BFD982" w14:textId="7788CC69" w:rsidR="008639E4" w:rsidRPr="004511AA" w:rsidRDefault="008639E4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0,1789</w:t>
            </w:r>
          </w:p>
        </w:tc>
        <w:tc>
          <w:tcPr>
            <w:tcW w:w="1359" w:type="dxa"/>
          </w:tcPr>
          <w:p w14:paraId="1E6706BA" w14:textId="442494C2" w:rsidR="008C54B9" w:rsidRDefault="008C54B9" w:rsidP="008C54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PsIV</w:t>
            </w:r>
            <w:proofErr w:type="spellEnd"/>
          </w:p>
          <w:p w14:paraId="666E60D9" w14:textId="77777777" w:rsidR="008C54B9" w:rsidRDefault="008C54B9" w:rsidP="008C54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1F7207D" w14:textId="7179BDAC" w:rsidR="008C54B9" w:rsidRDefault="008C54B9" w:rsidP="008C54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 -ŁIII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PsIV</w:t>
            </w:r>
            <w:proofErr w:type="spellEnd"/>
          </w:p>
          <w:p w14:paraId="390853E0" w14:textId="39604391" w:rsidR="008C54B9" w:rsidRPr="004511AA" w:rsidRDefault="008C54B9" w:rsidP="008C54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1" w:type="dxa"/>
          </w:tcPr>
          <w:p w14:paraId="0F8697C3" w14:textId="250FCCB6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KO1I/000</w:t>
            </w:r>
            <w:r w:rsidR="008C54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46795/5</w:t>
            </w:r>
          </w:p>
        </w:tc>
        <w:tc>
          <w:tcPr>
            <w:tcW w:w="1357" w:type="dxa"/>
          </w:tcPr>
          <w:p w14:paraId="3978D015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52" w:type="dxa"/>
          </w:tcPr>
          <w:p w14:paraId="6AD390F7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3" w:type="dxa"/>
          </w:tcPr>
          <w:p w14:paraId="516D3DAE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302" w:type="dxa"/>
          </w:tcPr>
          <w:p w14:paraId="66E4100E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Skarb Państwa</w:t>
            </w:r>
          </w:p>
        </w:tc>
        <w:tc>
          <w:tcPr>
            <w:tcW w:w="1000" w:type="dxa"/>
          </w:tcPr>
          <w:p w14:paraId="5648CCBD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4511AA" w:rsidRPr="004511AA" w14:paraId="02B16F5D" w14:textId="77777777" w:rsidTr="00D52981">
        <w:trPr>
          <w:trHeight w:val="1071"/>
        </w:trPr>
        <w:tc>
          <w:tcPr>
            <w:tcW w:w="588" w:type="dxa"/>
          </w:tcPr>
          <w:p w14:paraId="4AB9C1A2" w14:textId="77777777" w:rsidR="00D52981" w:rsidRPr="004511AA" w:rsidRDefault="00D5298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222" w:type="dxa"/>
          </w:tcPr>
          <w:p w14:paraId="53463CCA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Obręb Barwice 03</w:t>
            </w:r>
          </w:p>
        </w:tc>
        <w:tc>
          <w:tcPr>
            <w:tcW w:w="1489" w:type="dxa"/>
          </w:tcPr>
          <w:p w14:paraId="48970286" w14:textId="4936B473" w:rsidR="00D52981" w:rsidRPr="004511AA" w:rsidRDefault="008C54B9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</w:t>
            </w:r>
          </w:p>
        </w:tc>
        <w:tc>
          <w:tcPr>
            <w:tcW w:w="1331" w:type="dxa"/>
          </w:tcPr>
          <w:p w14:paraId="6448B328" w14:textId="1A9B9C28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  <w:r w:rsidR="008C54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471</w:t>
            </w:r>
          </w:p>
        </w:tc>
        <w:tc>
          <w:tcPr>
            <w:tcW w:w="1359" w:type="dxa"/>
          </w:tcPr>
          <w:p w14:paraId="540DF5A0" w14:textId="384D3C6F" w:rsidR="00D52981" w:rsidRPr="004511AA" w:rsidRDefault="008C54B9" w:rsidP="008C54B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W-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RIVb</w:t>
            </w:r>
            <w:proofErr w:type="spellEnd"/>
          </w:p>
        </w:tc>
        <w:tc>
          <w:tcPr>
            <w:tcW w:w="1491" w:type="dxa"/>
          </w:tcPr>
          <w:p w14:paraId="3694CAC6" w14:textId="77B50705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KO1I/000</w:t>
            </w:r>
            <w:r w:rsidR="008C54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48925/0</w:t>
            </w:r>
          </w:p>
        </w:tc>
        <w:tc>
          <w:tcPr>
            <w:tcW w:w="1357" w:type="dxa"/>
          </w:tcPr>
          <w:p w14:paraId="0533EAFF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52" w:type="dxa"/>
          </w:tcPr>
          <w:p w14:paraId="33CADCAE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3" w:type="dxa"/>
          </w:tcPr>
          <w:p w14:paraId="0880C0DA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302" w:type="dxa"/>
          </w:tcPr>
          <w:p w14:paraId="4E73232B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Skarb Państwa</w:t>
            </w:r>
          </w:p>
        </w:tc>
        <w:tc>
          <w:tcPr>
            <w:tcW w:w="1000" w:type="dxa"/>
          </w:tcPr>
          <w:p w14:paraId="3218F666" w14:textId="77777777" w:rsidR="00D52981" w:rsidRPr="004511AA" w:rsidRDefault="00D52981" w:rsidP="00D52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</w:tbl>
    <w:p w14:paraId="39A8489C" w14:textId="5C8D9861" w:rsidR="00AE284A" w:rsidRDefault="00AE284A"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Uwagi i zastrzeżenia do wyłożonego protokołu można składać w siedzibie Urzędu Miejskiego </w:t>
      </w:r>
      <w:r w:rsidR="006A1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Barwic</w:t>
      </w:r>
      <w:r w:rsidR="006A1A98">
        <w:rPr>
          <w:rFonts w:ascii="Times New Roman" w:hAnsi="Times New Roman" w:cs="Times New Roman"/>
          <w:color w:val="000000" w:themeColor="text1"/>
          <w:sz w:val="24"/>
          <w:szCs w:val="24"/>
        </w:rPr>
        <w:t>ach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 ul. Zwycięzców 22, pokój nr </w:t>
      </w:r>
      <w:r w:rsidR="008C54B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tel. 94 373 63 09. Niniejszy protokół wyłożono do publicznego wglądu na okres 30 dni tj. : od </w:t>
      </w:r>
      <w:r w:rsidR="008C54B9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C54B9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8C54B9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do </w:t>
      </w:r>
      <w:r w:rsidR="008C54B9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.1</w:t>
      </w:r>
      <w:r w:rsidR="008C54B9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8C54B9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poprzez wywieszenie na tablicy ogłoszeń Urzędu Miejskiego</w:t>
      </w:r>
      <w:r w:rsidR="00C22FBF"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Barwic</w:t>
      </w:r>
      <w:r w:rsidR="00C22FBF"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>ach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 ul. Zwycięzców 22 oraz opublikowanie w Biuletynie Informacji Urzędu </w:t>
      </w:r>
      <w:r w:rsidR="006A1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Miejskiego w Barwicach</w:t>
      </w:r>
      <w:r w:rsidRPr="00451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" w:history="1">
        <w:r w:rsidRPr="004511AA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http://bip.barwice.pl</w:t>
        </w:r>
      </w:hyperlink>
    </w:p>
    <w:p w14:paraId="1C78A274" w14:textId="1E9964A2" w:rsidR="000B6E3F" w:rsidRPr="000B6E3F" w:rsidRDefault="000B6E3F" w:rsidP="000B6E3F">
      <w:pPr>
        <w:spacing w:line="240" w:lineRule="auto"/>
        <w:ind w:firstLine="10490"/>
        <w:rPr>
          <w:rFonts w:ascii="Times New Roman" w:hAnsi="Times New Roman" w:cs="Times New Roman"/>
        </w:rPr>
      </w:pPr>
      <w:r w:rsidRPr="000B6E3F">
        <w:rPr>
          <w:rFonts w:ascii="Times New Roman" w:hAnsi="Times New Roman" w:cs="Times New Roman"/>
        </w:rPr>
        <w:t>Burmistrz Barwic</w:t>
      </w:r>
    </w:p>
    <w:p w14:paraId="55C81F9C" w14:textId="5084956F" w:rsidR="000B6E3F" w:rsidRPr="000B6E3F" w:rsidRDefault="000B6E3F" w:rsidP="000B6E3F">
      <w:pPr>
        <w:spacing w:line="240" w:lineRule="auto"/>
        <w:ind w:firstLine="1049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6E3F">
        <w:rPr>
          <w:rFonts w:ascii="Times New Roman" w:hAnsi="Times New Roman" w:cs="Times New Roman"/>
        </w:rPr>
        <w:t>Robert Zborowski</w:t>
      </w:r>
    </w:p>
    <w:sectPr w:rsidR="000B6E3F" w:rsidRPr="000B6E3F" w:rsidSect="000B6E3F">
      <w:pgSz w:w="16838" w:h="11906" w:orient="landscape"/>
      <w:pgMar w:top="28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5CC"/>
    <w:rsid w:val="000A3F81"/>
    <w:rsid w:val="000B6E3F"/>
    <w:rsid w:val="003A567E"/>
    <w:rsid w:val="004511AA"/>
    <w:rsid w:val="004B64E1"/>
    <w:rsid w:val="006A1A98"/>
    <w:rsid w:val="006E35CC"/>
    <w:rsid w:val="008639E4"/>
    <w:rsid w:val="008C54B9"/>
    <w:rsid w:val="009B4E2D"/>
    <w:rsid w:val="009D3C8F"/>
    <w:rsid w:val="00AE284A"/>
    <w:rsid w:val="00BC2825"/>
    <w:rsid w:val="00C22FBF"/>
    <w:rsid w:val="00D52981"/>
    <w:rsid w:val="00D6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38B8"/>
  <w15:docId w15:val="{ECF073A7-4D01-4459-918C-23112D6E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6E35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35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35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35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35C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3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5C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E28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AlicjaZ</cp:lastModifiedBy>
  <cp:revision>11</cp:revision>
  <cp:lastPrinted>2025-10-15T10:37:00Z</cp:lastPrinted>
  <dcterms:created xsi:type="dcterms:W3CDTF">2023-09-21T11:24:00Z</dcterms:created>
  <dcterms:modified xsi:type="dcterms:W3CDTF">2025-10-15T10:56:00Z</dcterms:modified>
</cp:coreProperties>
</file>