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D55E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XXIV/141/2025</w:t>
      </w:r>
      <w:r>
        <w:rPr>
          <w:b/>
          <w:caps/>
        </w:rPr>
        <w:br/>
        <w:t>Rady Miejskiej w Barwicach</w:t>
      </w:r>
    </w:p>
    <w:p w14:paraId="2D050BF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35A880DC" w14:textId="77777777" w:rsidR="00A77B3E" w:rsidRDefault="00000000">
      <w:pPr>
        <w:keepNext/>
        <w:spacing w:after="480"/>
        <w:jc w:val="center"/>
      </w:pPr>
      <w:r>
        <w:rPr>
          <w:b/>
        </w:rPr>
        <w:t>w sprawie zarządzenia poboru niektórych podatków i opłat lokalnych w drodze inkasa, określenia inkasentów i wysokości wynagrodzenia za inkaso</w:t>
      </w:r>
    </w:p>
    <w:p w14:paraId="1C643D02" w14:textId="77777777" w:rsidR="00A77B3E" w:rsidRDefault="00000000">
      <w:pPr>
        <w:keepLines/>
        <w:spacing w:before="120" w:after="120"/>
        <w:ind w:firstLine="227"/>
      </w:pPr>
      <w:r>
        <w:t>Na podstawie art.18 ust. 2 pkt. 8 ustawy z dnia 8 marca 1990 r. o samorządzie gminnym (</w:t>
      </w:r>
      <w:proofErr w:type="spellStart"/>
      <w:r>
        <w:t>t.j</w:t>
      </w:r>
      <w:proofErr w:type="spellEnd"/>
      <w:r>
        <w:t>. Dz. U. z 2025 r. poz. 1153) , art. 6 ust. 12 ustawy z dnia 12 stycznia 1991 r. o podatkach i opłatach lokalnych (</w:t>
      </w:r>
      <w:proofErr w:type="spellStart"/>
      <w:r>
        <w:t>t.j</w:t>
      </w:r>
      <w:proofErr w:type="spellEnd"/>
      <w:r>
        <w:t>. Dz. U. z 2025 r. poz. 707) , art. 6b ustawy z dnia 15 listopada 1984 r. o podatku rolnym (</w:t>
      </w:r>
      <w:proofErr w:type="spellStart"/>
      <w:r>
        <w:t>t.j</w:t>
      </w:r>
      <w:proofErr w:type="spellEnd"/>
      <w:r>
        <w:t>. Dz. U. z 2024 r. poz. 1176, 1635 i 1757) , art. 6 ust. 8 ustawy z dnia 30 października 2002 r. o podatku leśnym (</w:t>
      </w:r>
      <w:proofErr w:type="spellStart"/>
      <w:r>
        <w:t>t.j</w:t>
      </w:r>
      <w:proofErr w:type="spellEnd"/>
      <w:r>
        <w:t>. Dz. U. z 2025 r. poz. 176) oraz art. 9 i art. 28 § 4 ustawy z dnia 29 sierpnia 1997 r. Ordynacja podatkowa (</w:t>
      </w:r>
      <w:proofErr w:type="spellStart"/>
      <w:r>
        <w:t>t.j</w:t>
      </w:r>
      <w:proofErr w:type="spellEnd"/>
      <w:r>
        <w:t>. Dz. U. z 2025 r. poz. 111, 497, 621, 622, 769, 820) , Rada Miejska w Barwicach uchwala, co następuje :</w:t>
      </w:r>
    </w:p>
    <w:p w14:paraId="4C853B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Zarządza się pobór od osób fizycznych w drodze inkasa podatków: rolnego, leśnego i od nieruchomości.</w:t>
      </w:r>
    </w:p>
    <w:p w14:paraId="2E4222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Na inkasentów podatków o których mowa w §1 wyznacza się sołtysów sołectw, których imienny wykaz stanowi załącznik do niniejszej uchwały.</w:t>
      </w:r>
    </w:p>
    <w:p w14:paraId="3A29643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zmiany sołtysa, do czasu wejścia w życie nowej uchwały, wpłaty podatków dokonuje się na właściwy rachunek bankowy Urzędu Miejskiego w Barwicach.</w:t>
      </w:r>
    </w:p>
    <w:p w14:paraId="60F77A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poboru podatków i opłat w drodze inkasa nie wyklucza uiszczenia należności przez podatników bezpośrednio na właściwy rachunek bankowy Urzędu Miejskiego w Barwicach.</w:t>
      </w:r>
    </w:p>
    <w:p w14:paraId="112A757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Wysokość wynagrodzenia za inkaso podatków ustala się w wysokości 10% od zainkasowanych kwot.</w:t>
      </w:r>
    </w:p>
    <w:p w14:paraId="24E889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07EFF3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uchwała Nr VIII/34/2024 Rady Miejskiej w Barwicach z dnia  30 sierpnia 2024 r.  w sprawie zarządzenia poboru niektórych podatków i opłat lokalnych w drodze inkasa, określenia inkasentów i wysokości wynagrodzenia za inkaso (Dz. Urz. Woj. Zachodniopomorskiego z 2024 r., poz. 4253).</w:t>
      </w:r>
    </w:p>
    <w:p w14:paraId="1B65121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0F72C93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19D9E1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A13A0" w14:paraId="74C814D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7B0A6" w14:textId="77777777" w:rsidR="009A13A0" w:rsidRDefault="009A13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D0C2A5" w14:textId="77777777" w:rsidR="009A13A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AD3B72C" w14:textId="77777777" w:rsidR="00A77B3E" w:rsidRDefault="00A77B3E">
      <w:pPr>
        <w:keepNext/>
        <w:rPr>
          <w:color w:val="000000"/>
          <w:u w:color="000000"/>
        </w:rPr>
      </w:pPr>
    </w:p>
    <w:p w14:paraId="6726E8A0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AB73391" w14:textId="10218FEE" w:rsidR="009A13A0" w:rsidRDefault="000F5A79" w:rsidP="000F5A79">
      <w:pPr>
        <w:ind w:left="57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 w:rsidRPr="000F5A79">
        <w:rPr>
          <w:color w:val="000000"/>
          <w:szCs w:val="20"/>
          <w:shd w:val="clear" w:color="auto" w:fill="FFFFFF"/>
          <w:lang w:eastAsia="en-US" w:bidi="ar-SA"/>
        </w:rPr>
        <w:lastRenderedPageBreak/>
        <w:t>Załącznik do uchwały Nr XXIV/141/2025 Rady Miejskiej w Barwicach z dnia 30</w:t>
      </w:r>
      <w:r>
        <w:rPr>
          <w:color w:val="000000"/>
          <w:szCs w:val="20"/>
          <w:shd w:val="clear" w:color="auto" w:fill="FFFFFF"/>
          <w:lang w:eastAsia="en-US" w:bidi="ar-SA"/>
        </w:rPr>
        <w:t> </w:t>
      </w:r>
      <w:r w:rsidRPr="000F5A79">
        <w:rPr>
          <w:color w:val="000000"/>
          <w:szCs w:val="20"/>
          <w:shd w:val="clear" w:color="auto" w:fill="FFFFFF"/>
          <w:lang w:eastAsia="en-US" w:bidi="ar-SA"/>
        </w:rPr>
        <w:t>września 2025 r.</w:t>
      </w:r>
    </w:p>
    <w:p w14:paraId="41421BAA" w14:textId="77777777" w:rsidR="009A13A0" w:rsidRDefault="009A13A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02C285E" w14:textId="77777777" w:rsidR="009A13A0" w:rsidRDefault="009A13A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9156F4B" w14:textId="77777777" w:rsidR="009A13A0" w:rsidRDefault="009A13A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65B8596" w14:textId="77777777" w:rsidR="009A13A0" w:rsidRDefault="009A13A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0209034" w14:textId="77777777" w:rsidR="009A13A0" w:rsidRDefault="00000000">
      <w:pPr>
        <w:suppressAutoHyphens/>
        <w:spacing w:before="240"/>
        <w:jc w:val="center"/>
        <w:rPr>
          <w:b/>
          <w:sz w:val="24"/>
          <w:szCs w:val="20"/>
          <w:lang w:val="en-US" w:eastAsia="en-US" w:bidi="en-US"/>
        </w:rPr>
      </w:pPr>
      <w:r>
        <w:rPr>
          <w:b/>
          <w:sz w:val="24"/>
          <w:szCs w:val="20"/>
          <w:lang w:val="en-US" w:eastAsia="en-US" w:bidi="en-US"/>
        </w:rPr>
        <w:t>WYKAZ  INKASENTÓW</w:t>
      </w:r>
    </w:p>
    <w:p w14:paraId="1C48E406" w14:textId="77777777" w:rsidR="009A13A0" w:rsidRDefault="009A13A0">
      <w:pPr>
        <w:suppressAutoHyphens/>
        <w:spacing w:before="240"/>
        <w:jc w:val="center"/>
        <w:rPr>
          <w:rFonts w:ascii="Calibri" w:hAnsi="Calibri"/>
          <w:szCs w:val="20"/>
          <w:lang w:val="en-US" w:eastAsia="en-US" w:bidi="en-US"/>
        </w:rPr>
      </w:pPr>
    </w:p>
    <w:tbl>
      <w:tblPr>
        <w:tblW w:w="99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"/>
        <w:gridCol w:w="5657"/>
        <w:gridCol w:w="3730"/>
      </w:tblGrid>
      <w:tr w:rsidR="009A13A0" w14:paraId="491FBD14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07872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Lp</w:t>
            </w:r>
            <w:proofErr w:type="spellEnd"/>
            <w:r>
              <w:rPr>
                <w:sz w:val="24"/>
                <w:szCs w:val="20"/>
                <w:lang w:val="en-US" w:eastAsia="en-US" w:bidi="en-US"/>
              </w:rPr>
              <w:t>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98515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Imię</w:t>
            </w:r>
            <w:proofErr w:type="spellEnd"/>
            <w:r>
              <w:rPr>
                <w:sz w:val="24"/>
                <w:szCs w:val="20"/>
                <w:lang w:val="en-US" w:eastAsia="en-US" w:bidi="en-US"/>
              </w:rPr>
              <w:t xml:space="preserve"> i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nazwisko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33E08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Sołectwo</w:t>
            </w:r>
            <w:proofErr w:type="spellEnd"/>
          </w:p>
        </w:tc>
      </w:tr>
      <w:tr w:rsidR="009A13A0" w14:paraId="4781491D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591FD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E7C11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Barbara Stasiak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A53E5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Białowąs</w:t>
            </w:r>
            <w:proofErr w:type="spellEnd"/>
          </w:p>
        </w:tc>
      </w:tr>
      <w:tr w:rsidR="009A13A0" w14:paraId="79256251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EBDF8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2.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AA42B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Amelia Karpińska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8CDA1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Borzęcino</w:t>
            </w:r>
            <w:proofErr w:type="spellEnd"/>
          </w:p>
        </w:tc>
      </w:tr>
      <w:tr w:rsidR="009A13A0" w14:paraId="1B75B369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9AC8C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3.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D38BA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Wiesław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Arciuszkiewicz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5DE16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Chłopowo</w:t>
            </w:r>
            <w:proofErr w:type="spellEnd"/>
          </w:p>
        </w:tc>
      </w:tr>
      <w:tr w:rsidR="009A13A0" w14:paraId="17123F6D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071B7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4.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73BE8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Patrycja Karpowicz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1FAE0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Chwalimki</w:t>
            </w:r>
            <w:proofErr w:type="spellEnd"/>
          </w:p>
        </w:tc>
      </w:tr>
      <w:tr w:rsidR="009A13A0" w14:paraId="3C686316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804E0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5.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FDBC4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Justyna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Bernaciak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ED899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Gonne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Małe</w:t>
            </w:r>
            <w:proofErr w:type="spellEnd"/>
          </w:p>
        </w:tc>
      </w:tr>
      <w:tr w:rsidR="009A13A0" w14:paraId="7984FD82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E265A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6.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1F8A1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Jan Jaskółka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BF939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Jeziorki</w:t>
            </w:r>
            <w:proofErr w:type="spellEnd"/>
          </w:p>
        </w:tc>
      </w:tr>
      <w:tr w:rsidR="009A13A0" w14:paraId="3FFAA914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E6387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7.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D2343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Monika Rakowska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E867F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Kłodzino</w:t>
            </w:r>
            <w:proofErr w:type="spellEnd"/>
          </w:p>
        </w:tc>
      </w:tr>
      <w:tr w:rsidR="009A13A0" w14:paraId="4B23E4D1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53052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8.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B7B47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Jolanta Tkaczyk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52330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Knyki</w:t>
            </w:r>
            <w:proofErr w:type="spellEnd"/>
          </w:p>
        </w:tc>
      </w:tr>
      <w:tr w:rsidR="009A13A0" w14:paraId="5FB450C5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E13D9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9.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C3138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Karolina Nowakowska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8EC77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Łeknica</w:t>
            </w:r>
            <w:proofErr w:type="spellEnd"/>
          </w:p>
        </w:tc>
      </w:tr>
      <w:tr w:rsidR="009A13A0" w14:paraId="5E6CABE0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B709B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10.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BB862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Magdalena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Przytuła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D6BC8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Nowe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Koprzywno</w:t>
            </w:r>
            <w:proofErr w:type="spellEnd"/>
          </w:p>
        </w:tc>
      </w:tr>
      <w:tr w:rsidR="009A13A0" w14:paraId="58BC37B5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A9083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11.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6A6CA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Jan Wilchowski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96BDF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Nowy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Chwalim</w:t>
            </w:r>
            <w:proofErr w:type="spellEnd"/>
          </w:p>
        </w:tc>
      </w:tr>
      <w:tr w:rsidR="009A13A0" w14:paraId="79193A74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1F198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12.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E4211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Michał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Tatuliński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94497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Ostropole</w:t>
            </w:r>
            <w:proofErr w:type="spellEnd"/>
          </w:p>
        </w:tc>
      </w:tr>
      <w:tr w:rsidR="009A13A0" w14:paraId="7DD78AFD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48008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13.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0918A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Elżbieta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Woś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C44C8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Ostrowąsy</w:t>
            </w:r>
            <w:proofErr w:type="spellEnd"/>
          </w:p>
        </w:tc>
      </w:tr>
      <w:tr w:rsidR="009A13A0" w14:paraId="76058373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C000C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14.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ABB2D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Emilia Biernacka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B9FFD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Piaski</w:t>
            </w:r>
            <w:proofErr w:type="spellEnd"/>
          </w:p>
        </w:tc>
      </w:tr>
      <w:tr w:rsidR="009A13A0" w14:paraId="24F660F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0CB1D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15.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CE695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Monika Kawa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6D42B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Polne</w:t>
            </w:r>
            <w:proofErr w:type="spellEnd"/>
          </w:p>
        </w:tc>
      </w:tr>
      <w:tr w:rsidR="009A13A0" w14:paraId="3374D495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3D55B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16.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CB8D0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Katarzyna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Dyrka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AB23D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Przybkowo</w:t>
            </w:r>
            <w:proofErr w:type="spellEnd"/>
          </w:p>
        </w:tc>
      </w:tr>
      <w:tr w:rsidR="009A13A0" w14:paraId="0096A7AA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C2CE0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17.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25190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Bernadetta Lach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FC006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Stary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Chwalim</w:t>
            </w:r>
            <w:proofErr w:type="spellEnd"/>
          </w:p>
        </w:tc>
      </w:tr>
      <w:tr w:rsidR="009A13A0" w14:paraId="4FBB9A9E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AC427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18.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3EA21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Artur Jakubowski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9D0CA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Stary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Grabiąż</w:t>
            </w:r>
            <w:proofErr w:type="spellEnd"/>
          </w:p>
        </w:tc>
      </w:tr>
      <w:tr w:rsidR="009A13A0" w14:paraId="78ECB07F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772F1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19.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175B2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Agnieszka Wysocka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D081B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Sulikowo</w:t>
            </w:r>
            <w:proofErr w:type="spellEnd"/>
          </w:p>
        </w:tc>
      </w:tr>
      <w:tr w:rsidR="009A13A0" w14:paraId="14052493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BFD49" w14:textId="77777777" w:rsidR="009A13A0" w:rsidRDefault="00000000">
            <w:pPr>
              <w:suppressAutoHyphens/>
              <w:spacing w:line="256" w:lineRule="auto"/>
              <w:jc w:val="center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>20.</w:t>
            </w:r>
          </w:p>
        </w:tc>
        <w:tc>
          <w:tcPr>
            <w:tcW w:w="5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0AAD1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r>
              <w:rPr>
                <w:sz w:val="24"/>
                <w:szCs w:val="20"/>
                <w:lang w:val="en-US" w:eastAsia="en-US" w:bidi="en-US"/>
              </w:rPr>
              <w:t xml:space="preserve">Monika </w:t>
            </w:r>
            <w:proofErr w:type="spellStart"/>
            <w:r>
              <w:rPr>
                <w:sz w:val="24"/>
                <w:szCs w:val="20"/>
                <w:lang w:val="en-US" w:eastAsia="en-US" w:bidi="en-US"/>
              </w:rPr>
              <w:t>Ruzik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5F0D5" w14:textId="77777777" w:rsidR="009A13A0" w:rsidRDefault="00000000">
            <w:pPr>
              <w:suppressAutoHyphens/>
              <w:spacing w:line="256" w:lineRule="auto"/>
              <w:rPr>
                <w:sz w:val="24"/>
                <w:szCs w:val="20"/>
                <w:lang w:val="en-US" w:eastAsia="en-US" w:bidi="en-US"/>
              </w:rPr>
            </w:pPr>
            <w:proofErr w:type="spellStart"/>
            <w:r>
              <w:rPr>
                <w:sz w:val="24"/>
                <w:szCs w:val="20"/>
                <w:lang w:val="en-US" w:eastAsia="en-US" w:bidi="en-US"/>
              </w:rPr>
              <w:t>Tarmno</w:t>
            </w:r>
            <w:proofErr w:type="spellEnd"/>
          </w:p>
        </w:tc>
      </w:tr>
    </w:tbl>
    <w:p w14:paraId="2458E55C" w14:textId="77777777" w:rsidR="009A13A0" w:rsidRDefault="009A13A0">
      <w:pPr>
        <w:suppressAutoHyphens/>
        <w:rPr>
          <w:rFonts w:ascii="Calibri" w:hAnsi="Calibri"/>
          <w:szCs w:val="20"/>
          <w:lang w:val="en-US" w:eastAsia="en-US" w:bidi="en-US"/>
        </w:rPr>
      </w:pPr>
    </w:p>
    <w:p w14:paraId="0163B89E" w14:textId="77777777" w:rsidR="009A13A0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9A13A0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5A79"/>
    <w:rsid w:val="009A13A0"/>
    <w:rsid w:val="00A77B3E"/>
    <w:rsid w:val="00A8048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CEB73"/>
  <w15:docId w15:val="{F6E15F61-4745-4432-B79C-FD854211C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  <w:jc w:val="left"/>
    </w:pPr>
    <w:rPr>
      <w:sz w:val="24"/>
      <w:szCs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XXIV/141/2025 z dnia 30 września 2025 r.</dc:title>
  <dc:subject>w sprawie zarządzenia poboru niektórych podatków i^opłat lokalnych w^drodze inkasa, określenia inkasentów i^wysokości wynagrodzenia za inkaso</dc:subject>
  <dc:creator>Lorkiewicz_J</dc:creator>
  <cp:lastModifiedBy>Justyna Lorkiewicz</cp:lastModifiedBy>
  <cp:revision>2</cp:revision>
  <dcterms:created xsi:type="dcterms:W3CDTF">2025-10-01T07:00:00Z</dcterms:created>
  <dcterms:modified xsi:type="dcterms:W3CDTF">2025-10-01T07:00:00Z</dcterms:modified>
  <cp:category>Akt prawny</cp:category>
</cp:coreProperties>
</file>