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F6C8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XXI/127/2025</w:t>
      </w:r>
      <w:r>
        <w:rPr>
          <w:b/>
          <w:caps/>
        </w:rPr>
        <w:br/>
        <w:t>Rady Miejskiej w Barwicach</w:t>
      </w:r>
    </w:p>
    <w:p w14:paraId="78431F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421C750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58C1527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0B84CA4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59/14 pow. 0,0884 ha oraz udziału 1/5 w nieruchomości oznaczonej nr działki 59/13 o pow. 0,0440 ha, dla której Sąd Rejonowy w Szczecinku V Wydział Ksiąg Wieczystych prowadzi księgę wieczystą KO1I/00047680/3.</w:t>
      </w:r>
    </w:p>
    <w:p w14:paraId="005046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2BDE31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9BDBFE6" w14:textId="77777777" w:rsidR="00A77B3E" w:rsidRDefault="00A77B3E">
      <w:pPr>
        <w:keepNext/>
        <w:keepLines/>
        <w:spacing w:before="120" w:after="120"/>
        <w:ind w:firstLine="340"/>
      </w:pPr>
    </w:p>
    <w:p w14:paraId="2F77BAE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60663" w14:paraId="52A0EB3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4A6D1D" w14:textId="77777777" w:rsidR="00360663" w:rsidRDefault="003606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48BDAB" w14:textId="77777777" w:rsidR="003606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26C694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60663"/>
    <w:rsid w:val="00541F5B"/>
    <w:rsid w:val="00A77B3E"/>
    <w:rsid w:val="00CA2A55"/>
    <w:rsid w:val="00CF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A00A8"/>
  <w15:docId w15:val="{38857780-2E3A-4F04-99F4-CD0921F9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XXI/127/2025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2025-07-31T06:23:00Z</dcterms:created>
  <dcterms:modified xsi:type="dcterms:W3CDTF">2025-07-31T06:23:00Z</dcterms:modified>
  <cp:category>Akt prawny</cp:category>
</cp:coreProperties>
</file>