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6B788" w14:textId="2AD5C8FB" w:rsidR="006852C9" w:rsidRPr="006852C9" w:rsidRDefault="006852C9" w:rsidP="006852C9">
      <w:pPr>
        <w:pStyle w:val="Default"/>
        <w:jc w:val="right"/>
        <w:rPr>
          <w:rFonts w:ascii="Times New Roman" w:hAnsi="Times New Roman" w:cs="Times New Roman"/>
        </w:rPr>
      </w:pPr>
      <w:r w:rsidRPr="006852C9">
        <w:rPr>
          <w:rFonts w:ascii="Times New Roman" w:hAnsi="Times New Roman" w:cs="Times New Roman"/>
        </w:rPr>
        <w:t xml:space="preserve">Barwice, </w:t>
      </w:r>
      <w:r w:rsidR="008D2BD6">
        <w:rPr>
          <w:rFonts w:ascii="Times New Roman" w:hAnsi="Times New Roman" w:cs="Times New Roman"/>
        </w:rPr>
        <w:t>21</w:t>
      </w:r>
      <w:r w:rsidRPr="006852C9">
        <w:rPr>
          <w:rFonts w:ascii="Times New Roman" w:hAnsi="Times New Roman" w:cs="Times New Roman"/>
        </w:rPr>
        <w:t>.0</w:t>
      </w:r>
      <w:r w:rsidR="008D2BD6">
        <w:rPr>
          <w:rFonts w:ascii="Times New Roman" w:hAnsi="Times New Roman" w:cs="Times New Roman"/>
        </w:rPr>
        <w:t>7</w:t>
      </w:r>
      <w:r w:rsidRPr="006852C9">
        <w:rPr>
          <w:rFonts w:ascii="Times New Roman" w:hAnsi="Times New Roman" w:cs="Times New Roman"/>
        </w:rPr>
        <w:t>.2025 r.</w:t>
      </w:r>
    </w:p>
    <w:p w14:paraId="542C4A61" w14:textId="5905FA58" w:rsidR="006852C9" w:rsidRDefault="006852C9" w:rsidP="006852C9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OŚ.6220.</w:t>
      </w:r>
      <w:r w:rsidR="008D2BD6">
        <w:rPr>
          <w:rFonts w:ascii="Times New Roman" w:hAnsi="Times New Roman" w:cs="Times New Roman"/>
        </w:rPr>
        <w:t>11</w:t>
      </w:r>
      <w:r>
        <w:rPr>
          <w:rFonts w:ascii="Times New Roman" w:hAnsi="Times New Roman" w:cs="Times New Roman"/>
        </w:rPr>
        <w:t>.2025.</w:t>
      </w:r>
      <w:r w:rsidR="008D2BD6">
        <w:rPr>
          <w:rFonts w:ascii="Times New Roman" w:hAnsi="Times New Roman" w:cs="Times New Roman"/>
        </w:rPr>
        <w:t>AC</w:t>
      </w:r>
      <w:r>
        <w:rPr>
          <w:rFonts w:ascii="Times New Roman" w:hAnsi="Times New Roman" w:cs="Times New Roman"/>
        </w:rPr>
        <w:t>.</w:t>
      </w:r>
      <w:r w:rsidR="008D2BD6">
        <w:rPr>
          <w:rFonts w:ascii="Times New Roman" w:hAnsi="Times New Roman" w:cs="Times New Roman"/>
        </w:rPr>
        <w:t>2</w:t>
      </w:r>
    </w:p>
    <w:p w14:paraId="02F4CF43" w14:textId="77777777" w:rsidR="006852C9" w:rsidRDefault="006852C9" w:rsidP="006852C9">
      <w:pPr>
        <w:pStyle w:val="Default"/>
        <w:rPr>
          <w:rFonts w:ascii="Times New Roman" w:hAnsi="Times New Roman" w:cs="Times New Roman"/>
        </w:rPr>
      </w:pPr>
    </w:p>
    <w:p w14:paraId="551555EB" w14:textId="77777777" w:rsidR="008D2BD6" w:rsidRDefault="008D2BD6" w:rsidP="006852C9">
      <w:pPr>
        <w:pStyle w:val="Default"/>
        <w:rPr>
          <w:rFonts w:ascii="Times New Roman" w:hAnsi="Times New Roman" w:cs="Times New Roman"/>
        </w:rPr>
      </w:pPr>
    </w:p>
    <w:p w14:paraId="0FFA4CE8" w14:textId="77777777" w:rsidR="008D2BD6" w:rsidRDefault="008D2BD6" w:rsidP="006852C9">
      <w:pPr>
        <w:pStyle w:val="Default"/>
        <w:rPr>
          <w:rFonts w:ascii="Times New Roman" w:hAnsi="Times New Roman" w:cs="Times New Roman"/>
        </w:rPr>
      </w:pPr>
    </w:p>
    <w:p w14:paraId="5AD22E1C" w14:textId="77777777" w:rsidR="006852C9" w:rsidRDefault="006852C9" w:rsidP="006852C9">
      <w:pPr>
        <w:pStyle w:val="Default"/>
        <w:jc w:val="center"/>
        <w:rPr>
          <w:rFonts w:ascii="Times New Roman" w:hAnsi="Times New Roman" w:cs="Times New Roman"/>
        </w:rPr>
      </w:pPr>
    </w:p>
    <w:p w14:paraId="1825C62E" w14:textId="147EAD7C" w:rsidR="006852C9" w:rsidRPr="00115A81" w:rsidRDefault="006852C9" w:rsidP="006852C9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115A81">
        <w:rPr>
          <w:rFonts w:ascii="Times New Roman" w:hAnsi="Times New Roman" w:cs="Times New Roman"/>
          <w:b/>
          <w:bCs/>
        </w:rPr>
        <w:t>OBWIESZCZENIE</w:t>
      </w:r>
    </w:p>
    <w:p w14:paraId="27AF3004" w14:textId="77777777" w:rsidR="006852C9" w:rsidRDefault="006852C9" w:rsidP="006852C9">
      <w:pPr>
        <w:pStyle w:val="Default"/>
        <w:jc w:val="center"/>
        <w:rPr>
          <w:rFonts w:ascii="Times New Roman" w:hAnsi="Times New Roman" w:cs="Times New Roman"/>
        </w:rPr>
      </w:pPr>
    </w:p>
    <w:p w14:paraId="3929D289" w14:textId="77777777" w:rsidR="006852C9" w:rsidRPr="006852C9" w:rsidRDefault="006852C9" w:rsidP="006852C9">
      <w:pPr>
        <w:pStyle w:val="Default"/>
        <w:jc w:val="center"/>
        <w:rPr>
          <w:rFonts w:ascii="Times New Roman" w:hAnsi="Times New Roman" w:cs="Times New Roman"/>
        </w:rPr>
      </w:pPr>
    </w:p>
    <w:p w14:paraId="7C308908" w14:textId="5B40C01F" w:rsidR="006852C9" w:rsidRPr="006852C9" w:rsidRDefault="006852C9" w:rsidP="006852C9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6852C9">
        <w:rPr>
          <w:rFonts w:ascii="Times New Roman" w:hAnsi="Times New Roman" w:cs="Times New Roman"/>
        </w:rPr>
        <w:t>Na podstawie art</w:t>
      </w:r>
      <w:r w:rsidRPr="006852C9">
        <w:rPr>
          <w:rFonts w:ascii="Times New Roman" w:hAnsi="Times New Roman" w:cs="Times New Roman"/>
          <w:color w:val="auto"/>
        </w:rPr>
        <w:t xml:space="preserve">. 49 § 1 </w:t>
      </w:r>
      <w:r w:rsidRPr="006852C9">
        <w:rPr>
          <w:rFonts w:ascii="Times New Roman" w:hAnsi="Times New Roman" w:cs="Times New Roman"/>
        </w:rPr>
        <w:t>Kodeksu postępowania administracyjnego (</w:t>
      </w:r>
      <w:proofErr w:type="spellStart"/>
      <w:r w:rsidRPr="006852C9">
        <w:rPr>
          <w:rFonts w:ascii="Times New Roman" w:hAnsi="Times New Roman" w:cs="Times New Roman"/>
        </w:rPr>
        <w:t>t.j</w:t>
      </w:r>
      <w:proofErr w:type="spellEnd"/>
      <w:r w:rsidRPr="006852C9">
        <w:rPr>
          <w:rFonts w:ascii="Times New Roman" w:hAnsi="Times New Roman" w:cs="Times New Roman"/>
        </w:rPr>
        <w:t>. Dz. U. z 2024 r. poz. 572) w związku z art</w:t>
      </w:r>
      <w:r w:rsidRPr="006852C9">
        <w:rPr>
          <w:rFonts w:ascii="Times New Roman" w:hAnsi="Times New Roman" w:cs="Times New Roman"/>
          <w:color w:val="auto"/>
        </w:rPr>
        <w:t xml:space="preserve">. 74 ust. 3 </w:t>
      </w:r>
      <w:r w:rsidRPr="006852C9">
        <w:rPr>
          <w:rFonts w:ascii="Times New Roman" w:hAnsi="Times New Roman" w:cs="Times New Roman"/>
        </w:rPr>
        <w:t>ustawy z dnia 3 października 2008 r. o udostępnianiu informacji o środowisku i jego ochronie, udziale społeczeństwa w ochronie środowiska oraz o</w:t>
      </w:r>
      <w:r>
        <w:rPr>
          <w:rFonts w:ascii="Times New Roman" w:hAnsi="Times New Roman" w:cs="Times New Roman"/>
        </w:rPr>
        <w:t> </w:t>
      </w:r>
      <w:r w:rsidRPr="006852C9">
        <w:rPr>
          <w:rFonts w:ascii="Times New Roman" w:hAnsi="Times New Roman" w:cs="Times New Roman"/>
        </w:rPr>
        <w:t>ocenach oddziaływania na środowisko (</w:t>
      </w:r>
      <w:proofErr w:type="spellStart"/>
      <w:r w:rsidRPr="006852C9">
        <w:rPr>
          <w:rFonts w:ascii="Times New Roman" w:hAnsi="Times New Roman" w:cs="Times New Roman"/>
        </w:rPr>
        <w:t>t.j</w:t>
      </w:r>
      <w:proofErr w:type="spellEnd"/>
      <w:r w:rsidRPr="006852C9">
        <w:rPr>
          <w:rFonts w:ascii="Times New Roman" w:hAnsi="Times New Roman" w:cs="Times New Roman"/>
        </w:rPr>
        <w:t>. Dz. U. z 202</w:t>
      </w:r>
      <w:r>
        <w:rPr>
          <w:rFonts w:ascii="Times New Roman" w:hAnsi="Times New Roman" w:cs="Times New Roman"/>
        </w:rPr>
        <w:t>4</w:t>
      </w:r>
      <w:r w:rsidRPr="006852C9">
        <w:rPr>
          <w:rFonts w:ascii="Times New Roman" w:hAnsi="Times New Roman" w:cs="Times New Roman"/>
        </w:rPr>
        <w:t xml:space="preserve"> r. poz. </w:t>
      </w:r>
      <w:r>
        <w:rPr>
          <w:rFonts w:ascii="Times New Roman" w:hAnsi="Times New Roman" w:cs="Times New Roman"/>
        </w:rPr>
        <w:t>1112</w:t>
      </w:r>
      <w:r w:rsidRPr="006852C9">
        <w:rPr>
          <w:rFonts w:ascii="Times New Roman" w:hAnsi="Times New Roman" w:cs="Times New Roman"/>
        </w:rPr>
        <w:t xml:space="preserve"> z późn. zm.),</w:t>
      </w:r>
      <w:r>
        <w:rPr>
          <w:rFonts w:ascii="Times New Roman" w:hAnsi="Times New Roman" w:cs="Times New Roman"/>
        </w:rPr>
        <w:t xml:space="preserve"> Burmistrz Barwic </w:t>
      </w:r>
    </w:p>
    <w:p w14:paraId="6D05EC31" w14:textId="597CCC53" w:rsidR="006852C9" w:rsidRDefault="006852C9" w:rsidP="006852C9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6852C9">
        <w:rPr>
          <w:rFonts w:ascii="Times New Roman" w:hAnsi="Times New Roman" w:cs="Times New Roman"/>
          <w:b/>
          <w:bCs/>
        </w:rPr>
        <w:t>zawiadamia strony postępowania</w:t>
      </w:r>
    </w:p>
    <w:p w14:paraId="4F51C19D" w14:textId="77777777" w:rsidR="006852C9" w:rsidRPr="006852C9" w:rsidRDefault="006852C9" w:rsidP="006852C9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14:paraId="17431069" w14:textId="211870D3" w:rsidR="006852C9" w:rsidRPr="006852C9" w:rsidRDefault="006852C9" w:rsidP="006852C9">
      <w:pPr>
        <w:pStyle w:val="Default"/>
        <w:jc w:val="both"/>
        <w:rPr>
          <w:rFonts w:ascii="Times New Roman" w:hAnsi="Times New Roman" w:cs="Times New Roman"/>
        </w:rPr>
      </w:pPr>
      <w:r w:rsidRPr="006852C9">
        <w:rPr>
          <w:rFonts w:ascii="Times New Roman" w:hAnsi="Times New Roman" w:cs="Times New Roman"/>
        </w:rPr>
        <w:t xml:space="preserve">o wystąpieniu o opinie w sprawie konieczności przeprowadzenia oceny oddziaływania na środowisko do Regionalnego Dyrektora Ochrony Środowiska </w:t>
      </w:r>
      <w:r>
        <w:rPr>
          <w:rFonts w:ascii="Times New Roman" w:hAnsi="Times New Roman" w:cs="Times New Roman"/>
        </w:rPr>
        <w:t>w Szczecinie</w:t>
      </w:r>
      <w:r w:rsidRPr="006852C9">
        <w:rPr>
          <w:rFonts w:ascii="Times New Roman" w:hAnsi="Times New Roman" w:cs="Times New Roman"/>
        </w:rPr>
        <w:t xml:space="preserve">, Państwowego Powiatowego Inspektora Sanitarnego w </w:t>
      </w:r>
      <w:r>
        <w:rPr>
          <w:rFonts w:ascii="Times New Roman" w:hAnsi="Times New Roman" w:cs="Times New Roman"/>
        </w:rPr>
        <w:t>Szczecinku</w:t>
      </w:r>
      <w:r w:rsidR="00115A81">
        <w:rPr>
          <w:rFonts w:ascii="Times New Roman" w:hAnsi="Times New Roman" w:cs="Times New Roman"/>
        </w:rPr>
        <w:t xml:space="preserve"> oraz</w:t>
      </w:r>
      <w:r w:rsidRPr="006852C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Państwowego Gospodarstwa Wodnego</w:t>
      </w:r>
      <w:r w:rsidRPr="006852C9">
        <w:rPr>
          <w:rFonts w:ascii="Times New Roman" w:hAnsi="Times New Roman" w:cs="Times New Roman"/>
        </w:rPr>
        <w:t xml:space="preserve"> W</w:t>
      </w:r>
      <w:r>
        <w:rPr>
          <w:rFonts w:ascii="Times New Roman" w:hAnsi="Times New Roman" w:cs="Times New Roman"/>
        </w:rPr>
        <w:t>ody</w:t>
      </w:r>
      <w:r w:rsidRPr="006852C9">
        <w:rPr>
          <w:rFonts w:ascii="Times New Roman" w:hAnsi="Times New Roman" w:cs="Times New Roman"/>
        </w:rPr>
        <w:t xml:space="preserve"> Polski</w:t>
      </w:r>
      <w:r>
        <w:rPr>
          <w:rFonts w:ascii="Times New Roman" w:hAnsi="Times New Roman" w:cs="Times New Roman"/>
        </w:rPr>
        <w:t>e</w:t>
      </w:r>
      <w:r w:rsidRPr="006852C9">
        <w:rPr>
          <w:rFonts w:ascii="Times New Roman" w:hAnsi="Times New Roman" w:cs="Times New Roman"/>
        </w:rPr>
        <w:t xml:space="preserve"> w </w:t>
      </w:r>
      <w:r>
        <w:rPr>
          <w:rFonts w:ascii="Times New Roman" w:hAnsi="Times New Roman" w:cs="Times New Roman"/>
        </w:rPr>
        <w:t>Koszalinie</w:t>
      </w:r>
      <w:r w:rsidRPr="006852C9">
        <w:rPr>
          <w:rFonts w:ascii="Times New Roman" w:hAnsi="Times New Roman" w:cs="Times New Roman"/>
        </w:rPr>
        <w:t xml:space="preserve"> </w:t>
      </w:r>
    </w:p>
    <w:p w14:paraId="2AAF9288" w14:textId="17AD3D9A" w:rsidR="008D2BD6" w:rsidRDefault="006852C9" w:rsidP="000079D1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6852C9">
        <w:rPr>
          <w:rFonts w:ascii="Times New Roman" w:hAnsi="Times New Roman" w:cs="Times New Roman"/>
        </w:rPr>
        <w:t>- dla przedsięwzięcia pod nazwą:</w:t>
      </w:r>
      <w:bookmarkStart w:id="0" w:name="_Hlk192572834"/>
      <w:r w:rsidR="0089488B" w:rsidRPr="009354D7">
        <w:rPr>
          <w:rFonts w:ascii="Times New Roman" w:hAnsi="Times New Roman" w:cs="Times New Roman"/>
        </w:rPr>
        <w:t xml:space="preserve"> </w:t>
      </w:r>
      <w:bookmarkEnd w:id="0"/>
      <w:r w:rsidR="008D2BD6">
        <w:rPr>
          <w:rFonts w:ascii="Times New Roman" w:hAnsi="Times New Roman" w:cs="Times New Roman"/>
        </w:rPr>
        <w:t>„Punkt zbierania odpadów, w tym złomu na terenie działki 95 obręb 01 Barwice”.</w:t>
      </w:r>
    </w:p>
    <w:p w14:paraId="02D94252" w14:textId="6D51BACC" w:rsidR="006852C9" w:rsidRPr="006852C9" w:rsidRDefault="006852C9" w:rsidP="00115A81">
      <w:pPr>
        <w:pStyle w:val="Default"/>
        <w:jc w:val="both"/>
        <w:rPr>
          <w:rFonts w:ascii="Times New Roman" w:hAnsi="Times New Roman" w:cs="Times New Roman"/>
        </w:rPr>
      </w:pPr>
    </w:p>
    <w:p w14:paraId="2CA784A6" w14:textId="77777777" w:rsidR="00115A81" w:rsidRDefault="00115A81" w:rsidP="006852C9">
      <w:pPr>
        <w:pStyle w:val="Default"/>
        <w:rPr>
          <w:rFonts w:ascii="Times New Roman" w:hAnsi="Times New Roman" w:cs="Times New Roman"/>
          <w:color w:val="FF0000"/>
        </w:rPr>
      </w:pPr>
    </w:p>
    <w:p w14:paraId="497771F3" w14:textId="77777777" w:rsidR="00115A81" w:rsidRDefault="00115A81" w:rsidP="006852C9">
      <w:pPr>
        <w:pStyle w:val="Default"/>
        <w:rPr>
          <w:rFonts w:ascii="Times New Roman" w:hAnsi="Times New Roman" w:cs="Times New Roman"/>
          <w:color w:val="FF0000"/>
        </w:rPr>
      </w:pPr>
    </w:p>
    <w:p w14:paraId="4A7F2925" w14:textId="0AB2ACC9" w:rsidR="00156A18" w:rsidRPr="00156A18" w:rsidRDefault="00156A18" w:rsidP="008D2BD6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156A18">
        <w:rPr>
          <w:rFonts w:ascii="Times New Roman" w:hAnsi="Times New Roman" w:cs="Times New Roman"/>
          <w:color w:val="auto"/>
          <w:sz w:val="20"/>
          <w:szCs w:val="20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                        </w:t>
      </w:r>
      <w:r w:rsidRPr="00156A18">
        <w:rPr>
          <w:rFonts w:ascii="Times New Roman" w:hAnsi="Times New Roman" w:cs="Times New Roman"/>
          <w:color w:val="auto"/>
          <w:sz w:val="20"/>
          <w:szCs w:val="20"/>
        </w:rPr>
        <w:t xml:space="preserve">    </w:t>
      </w:r>
    </w:p>
    <w:p w14:paraId="5502252D" w14:textId="77777777" w:rsidR="00115A81" w:rsidRDefault="00115A81" w:rsidP="006852C9">
      <w:pPr>
        <w:pStyle w:val="Default"/>
        <w:rPr>
          <w:rFonts w:ascii="Times New Roman" w:hAnsi="Times New Roman" w:cs="Times New Roman"/>
          <w:color w:val="FF0000"/>
        </w:rPr>
      </w:pPr>
    </w:p>
    <w:p w14:paraId="49ED3AA9" w14:textId="77777777" w:rsidR="00115A81" w:rsidRDefault="00115A81" w:rsidP="006852C9">
      <w:pPr>
        <w:pStyle w:val="Default"/>
        <w:rPr>
          <w:rFonts w:ascii="Times New Roman" w:hAnsi="Times New Roman" w:cs="Times New Roman"/>
        </w:rPr>
      </w:pPr>
    </w:p>
    <w:p w14:paraId="16A87EA1" w14:textId="77777777" w:rsidR="00115A81" w:rsidRDefault="00115A81" w:rsidP="006852C9">
      <w:pPr>
        <w:pStyle w:val="Default"/>
        <w:rPr>
          <w:rFonts w:ascii="Times New Roman" w:hAnsi="Times New Roman" w:cs="Times New Roman"/>
        </w:rPr>
      </w:pPr>
    </w:p>
    <w:p w14:paraId="20B3E4B7" w14:textId="77777777" w:rsidR="00115A81" w:rsidRDefault="00115A81" w:rsidP="006852C9">
      <w:pPr>
        <w:pStyle w:val="Default"/>
        <w:rPr>
          <w:rFonts w:ascii="Times New Roman" w:hAnsi="Times New Roman" w:cs="Times New Roman"/>
        </w:rPr>
      </w:pPr>
    </w:p>
    <w:p w14:paraId="0771FE5A" w14:textId="77777777" w:rsidR="00115A81" w:rsidRDefault="00115A81" w:rsidP="006852C9">
      <w:pPr>
        <w:pStyle w:val="Default"/>
        <w:rPr>
          <w:rFonts w:ascii="Times New Roman" w:hAnsi="Times New Roman" w:cs="Times New Roman"/>
        </w:rPr>
      </w:pPr>
    </w:p>
    <w:p w14:paraId="5767628E" w14:textId="77777777" w:rsidR="00115A81" w:rsidRDefault="00115A81" w:rsidP="006852C9">
      <w:pPr>
        <w:pStyle w:val="Default"/>
        <w:rPr>
          <w:rFonts w:ascii="Times New Roman" w:hAnsi="Times New Roman" w:cs="Times New Roman"/>
        </w:rPr>
      </w:pPr>
    </w:p>
    <w:p w14:paraId="1AD7C049" w14:textId="77777777" w:rsidR="00115A81" w:rsidRDefault="00115A81" w:rsidP="006852C9">
      <w:pPr>
        <w:pStyle w:val="Default"/>
        <w:rPr>
          <w:rFonts w:ascii="Times New Roman" w:hAnsi="Times New Roman" w:cs="Times New Roman"/>
        </w:rPr>
      </w:pPr>
    </w:p>
    <w:p w14:paraId="154E4F34" w14:textId="77777777" w:rsidR="00115A81" w:rsidRDefault="00115A81" w:rsidP="006852C9">
      <w:pPr>
        <w:pStyle w:val="Default"/>
        <w:rPr>
          <w:rFonts w:ascii="Times New Roman" w:hAnsi="Times New Roman" w:cs="Times New Roman"/>
        </w:rPr>
      </w:pPr>
    </w:p>
    <w:p w14:paraId="7837F302" w14:textId="77777777" w:rsidR="00115A81" w:rsidRDefault="00115A81" w:rsidP="006852C9">
      <w:pPr>
        <w:pStyle w:val="Default"/>
        <w:rPr>
          <w:rFonts w:ascii="Times New Roman" w:hAnsi="Times New Roman" w:cs="Times New Roman"/>
        </w:rPr>
      </w:pPr>
    </w:p>
    <w:p w14:paraId="64AB0559" w14:textId="77777777" w:rsidR="00115A81" w:rsidRDefault="00115A81" w:rsidP="006852C9">
      <w:pPr>
        <w:pStyle w:val="Default"/>
        <w:rPr>
          <w:rFonts w:ascii="Times New Roman" w:hAnsi="Times New Roman" w:cs="Times New Roman"/>
        </w:rPr>
      </w:pPr>
    </w:p>
    <w:p w14:paraId="3639BABE" w14:textId="77777777" w:rsidR="00115A81" w:rsidRDefault="00115A81" w:rsidP="006852C9">
      <w:pPr>
        <w:pStyle w:val="Default"/>
        <w:rPr>
          <w:rFonts w:ascii="Times New Roman" w:hAnsi="Times New Roman" w:cs="Times New Roman"/>
        </w:rPr>
      </w:pPr>
    </w:p>
    <w:p w14:paraId="10AEBEBB" w14:textId="77777777" w:rsidR="00115A81" w:rsidRDefault="00115A81" w:rsidP="006852C9">
      <w:pPr>
        <w:pStyle w:val="Default"/>
        <w:rPr>
          <w:rFonts w:ascii="Times New Roman" w:hAnsi="Times New Roman" w:cs="Times New Roman"/>
        </w:rPr>
      </w:pPr>
    </w:p>
    <w:p w14:paraId="14C107F9" w14:textId="77777777" w:rsidR="00115A81" w:rsidRDefault="00115A81" w:rsidP="006852C9">
      <w:pPr>
        <w:pStyle w:val="Default"/>
        <w:rPr>
          <w:rFonts w:ascii="Times New Roman" w:hAnsi="Times New Roman" w:cs="Times New Roman"/>
        </w:rPr>
      </w:pPr>
    </w:p>
    <w:p w14:paraId="3650948C" w14:textId="77777777" w:rsidR="008D2BD6" w:rsidRDefault="008D2BD6" w:rsidP="006852C9">
      <w:pPr>
        <w:pStyle w:val="Default"/>
        <w:rPr>
          <w:rFonts w:ascii="Times New Roman" w:hAnsi="Times New Roman" w:cs="Times New Roman"/>
        </w:rPr>
      </w:pPr>
    </w:p>
    <w:p w14:paraId="090A8CDE" w14:textId="77777777" w:rsidR="008D2BD6" w:rsidRDefault="008D2BD6" w:rsidP="006852C9">
      <w:pPr>
        <w:pStyle w:val="Default"/>
        <w:rPr>
          <w:rFonts w:ascii="Times New Roman" w:hAnsi="Times New Roman" w:cs="Times New Roman"/>
        </w:rPr>
      </w:pPr>
    </w:p>
    <w:p w14:paraId="28BDFB49" w14:textId="77777777" w:rsidR="008D2BD6" w:rsidRDefault="008D2BD6" w:rsidP="006852C9">
      <w:pPr>
        <w:pStyle w:val="Default"/>
        <w:rPr>
          <w:rFonts w:ascii="Times New Roman" w:hAnsi="Times New Roman" w:cs="Times New Roman"/>
        </w:rPr>
      </w:pPr>
    </w:p>
    <w:p w14:paraId="7F1191A4" w14:textId="77777777" w:rsidR="008D2BD6" w:rsidRDefault="008D2BD6" w:rsidP="006852C9">
      <w:pPr>
        <w:pStyle w:val="Default"/>
        <w:rPr>
          <w:rFonts w:ascii="Times New Roman" w:hAnsi="Times New Roman" w:cs="Times New Roman"/>
        </w:rPr>
      </w:pPr>
    </w:p>
    <w:p w14:paraId="3BA9B7BA" w14:textId="77777777" w:rsidR="008D2BD6" w:rsidRDefault="008D2BD6" w:rsidP="008D2BD6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14:paraId="78FA38C1" w14:textId="77777777" w:rsidR="008D2BD6" w:rsidRPr="009354D7" w:rsidRDefault="008D2BD6" w:rsidP="008D2BD6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9354D7">
        <w:rPr>
          <w:rFonts w:ascii="Times New Roman" w:hAnsi="Times New Roman" w:cs="Times New Roman"/>
        </w:rPr>
        <w:t xml:space="preserve">Otrzymują: </w:t>
      </w:r>
    </w:p>
    <w:p w14:paraId="32602A51" w14:textId="77777777" w:rsidR="008D2BD6" w:rsidRPr="009354D7" w:rsidRDefault="008D2BD6" w:rsidP="008D2BD6">
      <w:pPr>
        <w:pStyle w:val="Default"/>
        <w:numPr>
          <w:ilvl w:val="0"/>
          <w:numId w:val="2"/>
        </w:numPr>
        <w:spacing w:line="276" w:lineRule="auto"/>
        <w:ind w:left="426"/>
        <w:jc w:val="both"/>
        <w:rPr>
          <w:rFonts w:ascii="Times New Roman" w:hAnsi="Times New Roman" w:cs="Times New Roman"/>
        </w:rPr>
      </w:pPr>
      <w:bookmarkStart w:id="1" w:name="_Hlk196464728"/>
      <w:bookmarkStart w:id="2" w:name="_Hlk196464116"/>
      <w:r>
        <w:rPr>
          <w:rFonts w:ascii="Times New Roman" w:hAnsi="Times New Roman" w:cs="Times New Roman"/>
        </w:rPr>
        <w:t>Pełnomocnik</w:t>
      </w:r>
      <w:r w:rsidRPr="003C37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Anna Płóciennik AGENCJA ŚRODOWISKOWA A.PŁÓCIENNIK P.CICHECKA SPÓŁKA JAWNA, ul. Łużycka 40/1, 75-113 Koszalin;</w:t>
      </w:r>
      <w:r w:rsidRPr="00F231D9">
        <w:rPr>
          <w:rFonts w:ascii="Times New Roman" w:hAnsi="Times New Roman" w:cs="Times New Roman"/>
          <w:bCs/>
        </w:rPr>
        <w:t xml:space="preserve"> </w:t>
      </w:r>
      <w:bookmarkEnd w:id="1"/>
    </w:p>
    <w:bookmarkEnd w:id="2"/>
    <w:p w14:paraId="2E4435FA" w14:textId="77777777" w:rsidR="008D2BD6" w:rsidRPr="009354D7" w:rsidRDefault="008D2BD6" w:rsidP="008D2BD6">
      <w:pPr>
        <w:pStyle w:val="Default"/>
        <w:numPr>
          <w:ilvl w:val="0"/>
          <w:numId w:val="2"/>
        </w:numPr>
        <w:spacing w:line="276" w:lineRule="auto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9354D7">
        <w:rPr>
          <w:rFonts w:ascii="Times New Roman" w:hAnsi="Times New Roman" w:cs="Times New Roman"/>
        </w:rPr>
        <w:t xml:space="preserve">ozostałe </w:t>
      </w:r>
      <w:r>
        <w:rPr>
          <w:rFonts w:ascii="Times New Roman" w:hAnsi="Times New Roman" w:cs="Times New Roman"/>
        </w:rPr>
        <w:t>S</w:t>
      </w:r>
      <w:r w:rsidRPr="009354D7">
        <w:rPr>
          <w:rFonts w:ascii="Times New Roman" w:hAnsi="Times New Roman" w:cs="Times New Roman"/>
        </w:rPr>
        <w:t>trony postępowania zawiadamiane w trybie art. 49 K.p.a.;</w:t>
      </w:r>
    </w:p>
    <w:p w14:paraId="103A72C8" w14:textId="1E544A8C" w:rsidR="00A674C7" w:rsidRPr="008D2BD6" w:rsidRDefault="008D2BD6" w:rsidP="008D2BD6">
      <w:pPr>
        <w:pStyle w:val="Default"/>
        <w:numPr>
          <w:ilvl w:val="0"/>
          <w:numId w:val="2"/>
        </w:numPr>
        <w:spacing w:line="276" w:lineRule="auto"/>
        <w:ind w:firstLine="426"/>
        <w:jc w:val="both"/>
        <w:rPr>
          <w:rFonts w:ascii="Times New Roman" w:hAnsi="Times New Roman" w:cs="Times New Roman"/>
        </w:rPr>
      </w:pPr>
      <w:r w:rsidRPr="009354D7">
        <w:rPr>
          <w:rFonts w:ascii="Times New Roman" w:hAnsi="Times New Roman" w:cs="Times New Roman"/>
        </w:rPr>
        <w:t xml:space="preserve">aa. </w:t>
      </w:r>
    </w:p>
    <w:sectPr w:rsidR="00A674C7" w:rsidRPr="008D2B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A97C4" w14:textId="77777777" w:rsidR="000306BC" w:rsidRDefault="000306BC" w:rsidP="00156A18">
      <w:pPr>
        <w:spacing w:after="0" w:line="240" w:lineRule="auto"/>
      </w:pPr>
      <w:r>
        <w:separator/>
      </w:r>
    </w:p>
  </w:endnote>
  <w:endnote w:type="continuationSeparator" w:id="0">
    <w:p w14:paraId="36C9B23F" w14:textId="77777777" w:rsidR="000306BC" w:rsidRDefault="000306BC" w:rsidP="00156A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55B31" w14:textId="77777777" w:rsidR="000306BC" w:rsidRDefault="000306BC" w:rsidP="00156A18">
      <w:pPr>
        <w:spacing w:after="0" w:line="240" w:lineRule="auto"/>
      </w:pPr>
      <w:r>
        <w:separator/>
      </w:r>
    </w:p>
  </w:footnote>
  <w:footnote w:type="continuationSeparator" w:id="0">
    <w:p w14:paraId="11C8CB73" w14:textId="77777777" w:rsidR="000306BC" w:rsidRDefault="000306BC" w:rsidP="00156A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3C7C415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C22F788"/>
    <w:multiLevelType w:val="hybridMultilevel"/>
    <w:tmpl w:val="72E0949C"/>
    <w:lvl w:ilvl="0" w:tplc="95880FB2">
      <w:start w:val="1"/>
      <w:numFmt w:val="decimal"/>
      <w:lvlText w:val="%1."/>
      <w:lvlJc w:val="left"/>
      <w:rPr>
        <w:rFonts w:ascii="Times New Roman" w:eastAsiaTheme="minorHAnsi" w:hAnsi="Times New Roman" w:cs="Times New Roman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121326">
    <w:abstractNumId w:val="0"/>
  </w:num>
  <w:num w:numId="2" w16cid:durableId="17822596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2C9"/>
    <w:rsid w:val="000079D1"/>
    <w:rsid w:val="000306BC"/>
    <w:rsid w:val="00090389"/>
    <w:rsid w:val="000F3207"/>
    <w:rsid w:val="00115A81"/>
    <w:rsid w:val="00156A18"/>
    <w:rsid w:val="001D1E84"/>
    <w:rsid w:val="00302C92"/>
    <w:rsid w:val="003F3BCA"/>
    <w:rsid w:val="00500A3F"/>
    <w:rsid w:val="005C7F7E"/>
    <w:rsid w:val="00674323"/>
    <w:rsid w:val="006852C9"/>
    <w:rsid w:val="0089488B"/>
    <w:rsid w:val="008D2BD6"/>
    <w:rsid w:val="00965ABD"/>
    <w:rsid w:val="00A674C7"/>
    <w:rsid w:val="00A81A44"/>
    <w:rsid w:val="00AA6F1C"/>
    <w:rsid w:val="00DF6AEE"/>
    <w:rsid w:val="00E40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38B00"/>
  <w15:chartTrackingRefBased/>
  <w15:docId w15:val="{9D9DABED-4C1C-4721-83D0-DD0CC047D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2BD6"/>
  </w:style>
  <w:style w:type="paragraph" w:styleId="Nagwek1">
    <w:name w:val="heading 1"/>
    <w:basedOn w:val="Normalny"/>
    <w:next w:val="Normalny"/>
    <w:link w:val="Nagwek1Znak"/>
    <w:uiPriority w:val="9"/>
    <w:qFormat/>
    <w:rsid w:val="006852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852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852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852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52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852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852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852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852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852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852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852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852C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52C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852C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852C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852C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852C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852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2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52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852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852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852C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852C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852C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852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852C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852C9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6852C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56A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6A18"/>
  </w:style>
  <w:style w:type="paragraph" w:styleId="Stopka">
    <w:name w:val="footer"/>
    <w:basedOn w:val="Normalny"/>
    <w:link w:val="StopkaZnak"/>
    <w:uiPriority w:val="99"/>
    <w:unhideWhenUsed/>
    <w:rsid w:val="00156A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6A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ĆwiekG</dc:creator>
  <cp:keywords/>
  <dc:description/>
  <cp:lastModifiedBy>Karolina ĆwiekG</cp:lastModifiedBy>
  <cp:revision>9</cp:revision>
  <cp:lastPrinted>2025-07-21T08:48:00Z</cp:lastPrinted>
  <dcterms:created xsi:type="dcterms:W3CDTF">2025-03-13T14:24:00Z</dcterms:created>
  <dcterms:modified xsi:type="dcterms:W3CDTF">2025-07-21T08:48:00Z</dcterms:modified>
</cp:coreProperties>
</file>