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8039C" w14:textId="224102EB" w:rsidR="00A9345F" w:rsidRPr="00A9345F" w:rsidRDefault="00A9345F" w:rsidP="00A9345F">
      <w:pPr>
        <w:pStyle w:val="Default"/>
        <w:jc w:val="right"/>
        <w:rPr>
          <w:rFonts w:ascii="Times New Roman" w:hAnsi="Times New Roman" w:cs="Times New Roman"/>
        </w:rPr>
      </w:pPr>
      <w:r w:rsidRPr="00A9345F">
        <w:rPr>
          <w:rFonts w:ascii="Times New Roman" w:hAnsi="Times New Roman" w:cs="Times New Roman"/>
        </w:rPr>
        <w:t xml:space="preserve">Barwice, </w:t>
      </w:r>
      <w:r w:rsidR="000616CD">
        <w:rPr>
          <w:rFonts w:ascii="Times New Roman" w:hAnsi="Times New Roman" w:cs="Times New Roman"/>
        </w:rPr>
        <w:t>21</w:t>
      </w:r>
      <w:r w:rsidRPr="00A9345F">
        <w:rPr>
          <w:rFonts w:ascii="Times New Roman" w:hAnsi="Times New Roman" w:cs="Times New Roman"/>
        </w:rPr>
        <w:t>.</w:t>
      </w:r>
      <w:r w:rsidR="000616CD">
        <w:rPr>
          <w:rFonts w:ascii="Times New Roman" w:hAnsi="Times New Roman" w:cs="Times New Roman"/>
        </w:rPr>
        <w:t>07</w:t>
      </w:r>
      <w:r w:rsidRPr="00A9345F">
        <w:rPr>
          <w:rFonts w:ascii="Times New Roman" w:hAnsi="Times New Roman" w:cs="Times New Roman"/>
        </w:rPr>
        <w:t>.202</w:t>
      </w:r>
      <w:r w:rsidR="000616CD">
        <w:rPr>
          <w:rFonts w:ascii="Times New Roman" w:hAnsi="Times New Roman" w:cs="Times New Roman"/>
        </w:rPr>
        <w:t>5</w:t>
      </w:r>
      <w:r w:rsidRPr="00A9345F">
        <w:rPr>
          <w:rFonts w:ascii="Times New Roman" w:hAnsi="Times New Roman" w:cs="Times New Roman"/>
        </w:rPr>
        <w:t xml:space="preserve"> r.</w:t>
      </w:r>
    </w:p>
    <w:p w14:paraId="727F7D7E" w14:textId="21C70E17" w:rsidR="00A9345F" w:rsidRDefault="00A9345F" w:rsidP="00A9345F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OŚ.6220.</w:t>
      </w:r>
      <w:r w:rsidR="00E26398">
        <w:rPr>
          <w:rFonts w:ascii="Times New Roman" w:hAnsi="Times New Roman" w:cs="Times New Roman"/>
        </w:rPr>
        <w:t>1</w:t>
      </w:r>
      <w:r w:rsidR="000616C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.202</w:t>
      </w:r>
      <w:r w:rsidR="000616C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="000616CD">
        <w:rPr>
          <w:rFonts w:ascii="Times New Roman" w:hAnsi="Times New Roman" w:cs="Times New Roman"/>
        </w:rPr>
        <w:t>AC</w:t>
      </w:r>
    </w:p>
    <w:p w14:paraId="2F3FB1DD" w14:textId="77777777" w:rsidR="00A9345F" w:rsidRPr="00A9345F" w:rsidRDefault="00A9345F" w:rsidP="00A9345F">
      <w:pPr>
        <w:pStyle w:val="Default"/>
        <w:jc w:val="center"/>
        <w:rPr>
          <w:rFonts w:ascii="Times New Roman" w:hAnsi="Times New Roman" w:cs="Times New Roman"/>
        </w:rPr>
      </w:pPr>
    </w:p>
    <w:p w14:paraId="20D05C55" w14:textId="77777777" w:rsidR="00A9345F" w:rsidRDefault="00A9345F" w:rsidP="00A9345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7CBB4B94" w14:textId="77777777" w:rsidR="00A9345F" w:rsidRDefault="00A9345F" w:rsidP="00A9345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1FFE3480" w14:textId="0B5FFEB6" w:rsidR="00A9345F" w:rsidRDefault="00A9345F" w:rsidP="00A9345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A9345F">
        <w:rPr>
          <w:rFonts w:ascii="Times New Roman" w:hAnsi="Times New Roman" w:cs="Times New Roman"/>
          <w:b/>
          <w:bCs/>
        </w:rPr>
        <w:t>OBWIESZCZENIE</w:t>
      </w:r>
    </w:p>
    <w:p w14:paraId="21A93429" w14:textId="77777777" w:rsidR="00A9345F" w:rsidRDefault="00A9345F" w:rsidP="00A9345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61FC5D49" w14:textId="77777777" w:rsidR="00A9345F" w:rsidRPr="00A9345F" w:rsidRDefault="00A9345F" w:rsidP="00A9345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326D517D" w14:textId="68B41E24" w:rsidR="00A9345F" w:rsidRPr="00A9345F" w:rsidRDefault="00A9345F" w:rsidP="00A9345F">
      <w:pPr>
        <w:pStyle w:val="Default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A9345F">
        <w:rPr>
          <w:rFonts w:ascii="Times New Roman" w:hAnsi="Times New Roman" w:cs="Times New Roman"/>
        </w:rPr>
        <w:t>Na podstawie art. 10 § 1 oraz art. 49 § 1 Kodeksu postępowania administracyjnego (</w:t>
      </w:r>
      <w:proofErr w:type="spellStart"/>
      <w:r w:rsidRPr="00A9345F">
        <w:rPr>
          <w:rFonts w:ascii="Times New Roman" w:hAnsi="Times New Roman" w:cs="Times New Roman"/>
        </w:rPr>
        <w:t>t.j</w:t>
      </w:r>
      <w:proofErr w:type="spellEnd"/>
      <w:r w:rsidRPr="00A9345F">
        <w:rPr>
          <w:rFonts w:ascii="Times New Roman" w:hAnsi="Times New Roman" w:cs="Times New Roman"/>
        </w:rPr>
        <w:t>. Dz. U. z 2024 r. poz. 572) w związku z art. 74 ust. 3 ustawy z dnia 3 października 2008 r. o</w:t>
      </w:r>
      <w:r>
        <w:rPr>
          <w:rFonts w:ascii="Times New Roman" w:hAnsi="Times New Roman" w:cs="Times New Roman"/>
        </w:rPr>
        <w:t> </w:t>
      </w:r>
      <w:r w:rsidRPr="00A9345F">
        <w:rPr>
          <w:rFonts w:ascii="Times New Roman" w:hAnsi="Times New Roman" w:cs="Times New Roman"/>
        </w:rPr>
        <w:t>udostępnianiu informacji o środowisku i jego ochronie, udziale społeczeństwa w ochronie środowiska oraz o ocenach oddziaływania na środowisko (</w:t>
      </w:r>
      <w:proofErr w:type="spellStart"/>
      <w:r w:rsidRPr="00A9345F">
        <w:rPr>
          <w:rFonts w:ascii="Times New Roman" w:hAnsi="Times New Roman" w:cs="Times New Roman"/>
        </w:rPr>
        <w:t>t.j</w:t>
      </w:r>
      <w:proofErr w:type="spellEnd"/>
      <w:r w:rsidRPr="00A9345F">
        <w:rPr>
          <w:rFonts w:ascii="Times New Roman" w:hAnsi="Times New Roman" w:cs="Times New Roman"/>
        </w:rPr>
        <w:t>. Dz. U. z 2024 r. poz. 1112 z późn. zm.), Burmistrz Barwic</w:t>
      </w:r>
    </w:p>
    <w:p w14:paraId="7630D15D" w14:textId="03DC386D" w:rsidR="00A9345F" w:rsidRPr="00A9345F" w:rsidRDefault="00A9345F" w:rsidP="00A9345F">
      <w:pPr>
        <w:pStyle w:val="Default"/>
        <w:ind w:firstLine="567"/>
        <w:rPr>
          <w:rFonts w:ascii="Times New Roman" w:hAnsi="Times New Roman" w:cs="Times New Roman"/>
        </w:rPr>
      </w:pPr>
      <w:r w:rsidRPr="00A9345F">
        <w:rPr>
          <w:rFonts w:ascii="Times New Roman" w:hAnsi="Times New Roman" w:cs="Times New Roman"/>
        </w:rPr>
        <w:t xml:space="preserve"> </w:t>
      </w:r>
    </w:p>
    <w:p w14:paraId="49DCC5D6" w14:textId="26DC027A" w:rsidR="00A9345F" w:rsidRDefault="00A9345F" w:rsidP="00A9345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A9345F">
        <w:rPr>
          <w:rFonts w:ascii="Times New Roman" w:hAnsi="Times New Roman" w:cs="Times New Roman"/>
          <w:b/>
          <w:bCs/>
        </w:rPr>
        <w:t>zawiadamia strony postępowania</w:t>
      </w:r>
    </w:p>
    <w:p w14:paraId="7ECECECB" w14:textId="77777777" w:rsidR="00A9345F" w:rsidRPr="00A9345F" w:rsidRDefault="00A9345F" w:rsidP="00A9345F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776C28A3" w14:textId="7AEAB939" w:rsidR="00A9345F" w:rsidRDefault="00A9345F" w:rsidP="00E26398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A9345F">
        <w:rPr>
          <w:rFonts w:ascii="Times New Roman" w:hAnsi="Times New Roman" w:cs="Times New Roman"/>
        </w:rPr>
        <w:t xml:space="preserve">o zakończeniu postępowania dowodowego w sprawie </w:t>
      </w:r>
      <w:r w:rsidR="009F01A5">
        <w:rPr>
          <w:rFonts w:ascii="Times New Roman" w:hAnsi="Times New Roman" w:cs="Times New Roman"/>
        </w:rPr>
        <w:t>wydania</w:t>
      </w:r>
      <w:r w:rsidR="00E26398" w:rsidRPr="008E558D">
        <w:rPr>
          <w:rFonts w:ascii="Times New Roman" w:hAnsi="Times New Roman" w:cs="Times New Roman"/>
        </w:rPr>
        <w:t xml:space="preserve"> decyzji o środowiskowych uwarunkowaniach dla przedsięwzięcia pod nazwą: </w:t>
      </w:r>
      <w:bookmarkStart w:id="0" w:name="_Hlk179193608"/>
      <w:r w:rsidR="009F01A5" w:rsidRPr="009F01A5">
        <w:rPr>
          <w:rFonts w:ascii="Times New Roman" w:hAnsi="Times New Roman" w:cs="Times New Roman"/>
          <w:b/>
          <w:bCs/>
        </w:rPr>
        <w:t>„</w:t>
      </w:r>
      <w:r w:rsidR="009F01A5" w:rsidRPr="009F01A5">
        <w:rPr>
          <w:rFonts w:ascii="Times New Roman" w:hAnsi="Times New Roman" w:cs="Times New Roman"/>
          <w:b/>
          <w:bCs/>
          <w:spacing w:val="-4"/>
        </w:rPr>
        <w:t xml:space="preserve">Budowa farmy </w:t>
      </w:r>
      <w:r w:rsidR="009F01A5" w:rsidRPr="009F01A5">
        <w:rPr>
          <w:rFonts w:ascii="Times New Roman" w:hAnsi="Times New Roman" w:cs="Times New Roman"/>
          <w:b/>
          <w:bCs/>
          <w:spacing w:val="6"/>
        </w:rPr>
        <w:t>fotowoltaicznej zlokalizowanej na części dz. nr 45/4, 49/17, 49/20 w obrębie Gwiazdowo, gmina Barwice</w:t>
      </w:r>
      <w:r w:rsidR="009F01A5" w:rsidRPr="009F01A5">
        <w:rPr>
          <w:rFonts w:ascii="Times New Roman" w:hAnsi="Times New Roman" w:cs="Times New Roman"/>
          <w:b/>
          <w:bCs/>
        </w:rPr>
        <w:t>”</w:t>
      </w:r>
      <w:bookmarkEnd w:id="0"/>
      <w:r w:rsidR="009F01A5">
        <w:rPr>
          <w:rFonts w:ascii="Times New Roman" w:hAnsi="Times New Roman" w:cs="Times New Roman"/>
        </w:rPr>
        <w:t xml:space="preserve"> </w:t>
      </w:r>
      <w:r w:rsidRPr="00A9345F">
        <w:rPr>
          <w:rFonts w:ascii="Times New Roman" w:hAnsi="Times New Roman" w:cs="Times New Roman"/>
        </w:rPr>
        <w:t xml:space="preserve">oraz o możliwości zapoznania się i wypowiedzenia się, co do zebranych dowodów i materiałów oraz zgłoszonych żądań w ww. sprawie. </w:t>
      </w:r>
    </w:p>
    <w:p w14:paraId="1A2FC80C" w14:textId="6896ACB2" w:rsidR="00A9345F" w:rsidRPr="00A9345F" w:rsidRDefault="00A9345F" w:rsidP="00A9345F">
      <w:pPr>
        <w:pStyle w:val="Default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A9345F">
        <w:rPr>
          <w:rFonts w:ascii="Times New Roman" w:hAnsi="Times New Roman" w:cs="Times New Roman"/>
        </w:rPr>
        <w:t xml:space="preserve">Z aktami sprawy strony mogą zapoznać się w siedzibie Urzędu </w:t>
      </w:r>
      <w:r>
        <w:rPr>
          <w:rFonts w:ascii="Times New Roman" w:hAnsi="Times New Roman" w:cs="Times New Roman"/>
        </w:rPr>
        <w:t>Miejskiego w Barwicach</w:t>
      </w:r>
      <w:r w:rsidRPr="00A9345F">
        <w:rPr>
          <w:rFonts w:ascii="Times New Roman" w:hAnsi="Times New Roman" w:cs="Times New Roman"/>
        </w:rPr>
        <w:t xml:space="preserve"> w godzinach </w:t>
      </w:r>
      <w:r>
        <w:rPr>
          <w:rFonts w:ascii="Times New Roman" w:hAnsi="Times New Roman" w:cs="Times New Roman"/>
        </w:rPr>
        <w:t>pracy Urzędu</w:t>
      </w:r>
      <w:r w:rsidRPr="00A9345F">
        <w:rPr>
          <w:rFonts w:ascii="Times New Roman" w:hAnsi="Times New Roman" w:cs="Times New Roman"/>
        </w:rPr>
        <w:t xml:space="preserve"> w terminie </w:t>
      </w:r>
      <w:r>
        <w:rPr>
          <w:rFonts w:ascii="Times New Roman" w:hAnsi="Times New Roman" w:cs="Times New Roman"/>
        </w:rPr>
        <w:t>14</w:t>
      </w:r>
      <w:r w:rsidRPr="00A9345F">
        <w:rPr>
          <w:rFonts w:ascii="Times New Roman" w:hAnsi="Times New Roman" w:cs="Times New Roman"/>
        </w:rPr>
        <w:t xml:space="preserve"> dni od daty doręczenia zawiadomienia. Brak kontaktu w podanym terminie zostanie uznany za nie wniesienie uwag do przedmiotowej sprawy. </w:t>
      </w:r>
    </w:p>
    <w:p w14:paraId="3BF19983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5BDDF422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28D5FA78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164338DD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2DAB9037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2F93FD22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79072969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1FAFC126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4D5F7468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551351C8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534D573F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51AF3DA5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140ED621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6E0B2DFE" w14:textId="77777777" w:rsidR="00A9345F" w:rsidRDefault="00A9345F" w:rsidP="00A9345F">
      <w:pPr>
        <w:pStyle w:val="Default"/>
        <w:rPr>
          <w:rFonts w:ascii="Times New Roman" w:hAnsi="Times New Roman" w:cs="Times New Roman"/>
        </w:rPr>
      </w:pPr>
    </w:p>
    <w:p w14:paraId="67620494" w14:textId="77777777" w:rsidR="00A9345F" w:rsidRDefault="00A9345F" w:rsidP="00A9345F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6A157C12" w14:textId="77777777" w:rsidR="001B0924" w:rsidRDefault="001B0924" w:rsidP="00A9345F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4AD1E56C" w14:textId="77777777" w:rsidR="00A9345F" w:rsidRDefault="00A9345F" w:rsidP="00A9345F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768A93C9" w14:textId="77777777" w:rsidR="00E26398" w:rsidRDefault="00E26398" w:rsidP="00A9345F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0BE743E1" w14:textId="2DD12053" w:rsidR="00A9345F" w:rsidRPr="00A9345F" w:rsidRDefault="00A9345F" w:rsidP="00A9345F">
      <w:pPr>
        <w:pStyle w:val="Default"/>
        <w:spacing w:line="276" w:lineRule="auto"/>
        <w:rPr>
          <w:rFonts w:ascii="Times New Roman" w:hAnsi="Times New Roman" w:cs="Times New Roman"/>
        </w:rPr>
      </w:pPr>
      <w:r w:rsidRPr="00A9345F">
        <w:rPr>
          <w:rFonts w:ascii="Times New Roman" w:hAnsi="Times New Roman" w:cs="Times New Roman"/>
        </w:rPr>
        <w:t xml:space="preserve">Otrzymuje: </w:t>
      </w:r>
    </w:p>
    <w:p w14:paraId="1D67BA3C" w14:textId="2E0108D2" w:rsidR="00E26398" w:rsidRDefault="00E26398" w:rsidP="00E26398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Inwestor </w:t>
      </w:r>
      <w:r w:rsidRPr="008E558D">
        <w:rPr>
          <w:rFonts w:ascii="Times New Roman" w:hAnsi="Times New Roman" w:cs="Times New Roman"/>
          <w:sz w:val="24"/>
          <w:szCs w:val="24"/>
        </w:rPr>
        <w:t>P</w:t>
      </w:r>
      <w:r w:rsidR="001B0924">
        <w:rPr>
          <w:rFonts w:ascii="Times New Roman" w:hAnsi="Times New Roman" w:cs="Times New Roman"/>
          <w:sz w:val="24"/>
          <w:szCs w:val="24"/>
        </w:rPr>
        <w:t>CWO ENERGY PROJEKT SP. Z O.O., ul. Emilii Plater 53, 00-113 Warszawa;</w:t>
      </w:r>
    </w:p>
    <w:p w14:paraId="041399E6" w14:textId="77777777" w:rsidR="001B0924" w:rsidRPr="001B0924" w:rsidRDefault="001B0924" w:rsidP="001B0924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</w:t>
      </w:r>
      <w:r w:rsidR="00A9345F" w:rsidRPr="001B0924">
        <w:rPr>
          <w:rFonts w:ascii="Times New Roman" w:hAnsi="Times New Roman" w:cs="Times New Roman"/>
        </w:rPr>
        <w:t xml:space="preserve">ozostałe </w:t>
      </w:r>
      <w:r>
        <w:rPr>
          <w:rFonts w:ascii="Times New Roman" w:hAnsi="Times New Roman" w:cs="Times New Roman"/>
        </w:rPr>
        <w:t>S</w:t>
      </w:r>
      <w:r w:rsidR="00A9345F" w:rsidRPr="001B0924">
        <w:rPr>
          <w:rFonts w:ascii="Times New Roman" w:hAnsi="Times New Roman" w:cs="Times New Roman"/>
        </w:rPr>
        <w:t>trony postępowania zawiadamiane w trybie art. 49 K.p.a.</w:t>
      </w:r>
      <w:r>
        <w:rPr>
          <w:rFonts w:ascii="Times New Roman" w:hAnsi="Times New Roman" w:cs="Times New Roman"/>
        </w:rPr>
        <w:t>;</w:t>
      </w:r>
    </w:p>
    <w:p w14:paraId="67B97E3C" w14:textId="0765003A" w:rsidR="00A674C7" w:rsidRPr="001B0924" w:rsidRDefault="00A9345F" w:rsidP="001B0924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B0924">
        <w:rPr>
          <w:rFonts w:ascii="Times New Roman" w:hAnsi="Times New Roman" w:cs="Times New Roman"/>
        </w:rPr>
        <w:t xml:space="preserve">aa. </w:t>
      </w:r>
    </w:p>
    <w:sectPr w:rsidR="00A674C7" w:rsidRPr="001B09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D547D" w14:textId="77777777" w:rsidR="00A8528F" w:rsidRDefault="00A8528F" w:rsidP="001B0924">
      <w:pPr>
        <w:spacing w:after="0" w:line="240" w:lineRule="auto"/>
      </w:pPr>
      <w:r>
        <w:separator/>
      </w:r>
    </w:p>
  </w:endnote>
  <w:endnote w:type="continuationSeparator" w:id="0">
    <w:p w14:paraId="63BB4729" w14:textId="77777777" w:rsidR="00A8528F" w:rsidRDefault="00A8528F" w:rsidP="001B0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95980" w14:textId="77777777" w:rsidR="00A8528F" w:rsidRDefault="00A8528F" w:rsidP="001B0924">
      <w:pPr>
        <w:spacing w:after="0" w:line="240" w:lineRule="auto"/>
      </w:pPr>
      <w:r>
        <w:separator/>
      </w:r>
    </w:p>
  </w:footnote>
  <w:footnote w:type="continuationSeparator" w:id="0">
    <w:p w14:paraId="48FEECB3" w14:textId="77777777" w:rsidR="00A8528F" w:rsidRDefault="00A8528F" w:rsidP="001B0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A4E6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2DC7E0E"/>
    <w:multiLevelType w:val="hybridMultilevel"/>
    <w:tmpl w:val="E9FA9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148498">
    <w:abstractNumId w:val="0"/>
  </w:num>
  <w:num w:numId="2" w16cid:durableId="770586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45F"/>
    <w:rsid w:val="000616CD"/>
    <w:rsid w:val="00075CF4"/>
    <w:rsid w:val="001B0924"/>
    <w:rsid w:val="009F01A5"/>
    <w:rsid w:val="009F384D"/>
    <w:rsid w:val="00A57853"/>
    <w:rsid w:val="00A674C7"/>
    <w:rsid w:val="00A8528F"/>
    <w:rsid w:val="00A9345F"/>
    <w:rsid w:val="00E26398"/>
    <w:rsid w:val="00F3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E2B10"/>
  <w15:chartTrackingRefBased/>
  <w15:docId w15:val="{9D7CB9DF-8FC3-440C-BCB3-070B9A55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34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63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0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924"/>
  </w:style>
  <w:style w:type="paragraph" w:styleId="Stopka">
    <w:name w:val="footer"/>
    <w:basedOn w:val="Normalny"/>
    <w:link w:val="StopkaZnak"/>
    <w:uiPriority w:val="99"/>
    <w:unhideWhenUsed/>
    <w:rsid w:val="001B0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ĆwiekG</dc:creator>
  <cp:keywords/>
  <dc:description/>
  <cp:lastModifiedBy>Karolina ĆwiekG</cp:lastModifiedBy>
  <cp:revision>4</cp:revision>
  <cp:lastPrinted>2025-07-21T07:36:00Z</cp:lastPrinted>
  <dcterms:created xsi:type="dcterms:W3CDTF">2024-11-14T08:33:00Z</dcterms:created>
  <dcterms:modified xsi:type="dcterms:W3CDTF">2025-07-21T07:49:00Z</dcterms:modified>
</cp:coreProperties>
</file>