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65C1D" w14:textId="41817E34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3D1F04">
        <w:rPr>
          <w:b/>
          <w:caps/>
        </w:rPr>
        <w:t xml:space="preserve"> 88</w:t>
      </w:r>
      <w:r>
        <w:rPr>
          <w:b/>
          <w:caps/>
        </w:rPr>
        <w:t>/202</w:t>
      </w:r>
      <w:r w:rsidR="003D1F04">
        <w:rPr>
          <w:b/>
          <w:caps/>
        </w:rPr>
        <w:t>5</w:t>
      </w:r>
      <w:r>
        <w:rPr>
          <w:b/>
          <w:caps/>
        </w:rPr>
        <w:br/>
        <w:t>Burmistrza Barwic</w:t>
      </w:r>
    </w:p>
    <w:p w14:paraId="07A88CD8" w14:textId="7D43480C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3D1F04">
        <w:t xml:space="preserve">3 lipca </w:t>
      </w:r>
      <w:r>
        <w:t>202</w:t>
      </w:r>
      <w:r w:rsidR="003D1F04">
        <w:t>5</w:t>
      </w:r>
      <w:r>
        <w:t xml:space="preserve"> r.</w:t>
      </w:r>
    </w:p>
    <w:p w14:paraId="682FF8CF" w14:textId="77777777" w:rsidR="00A77B3E" w:rsidRDefault="00000000">
      <w:pPr>
        <w:keepNext/>
        <w:spacing w:after="480"/>
        <w:jc w:val="center"/>
      </w:pPr>
      <w:r>
        <w:rPr>
          <w:b/>
        </w:rPr>
        <w:t>w sprawie  nieodpłatnego nabycia nieruchomości</w:t>
      </w:r>
    </w:p>
    <w:p w14:paraId="1368FBD6" w14:textId="1684B797" w:rsidR="00A77B3E" w:rsidRDefault="00000000" w:rsidP="001645A9">
      <w:pPr>
        <w:keepLines/>
        <w:spacing w:before="120" w:after="120"/>
        <w:ind w:firstLine="340"/>
      </w:pPr>
      <w:r>
        <w:t>Na podstawie art. 30 ust.</w:t>
      </w:r>
      <w:r w:rsidR="001645A9">
        <w:t xml:space="preserve"> </w:t>
      </w:r>
      <w:r>
        <w:t>2 pkt 3 ustawy z dnia 08 marca 1990 r. o samorządzie gminnym (t.</w:t>
      </w:r>
      <w:r w:rsidR="002F4D97">
        <w:t xml:space="preserve"> </w:t>
      </w:r>
      <w:r>
        <w:t>j. Dz. U. z 202</w:t>
      </w:r>
      <w:r w:rsidR="00C35501">
        <w:t>4</w:t>
      </w:r>
      <w:r>
        <w:t> r. poz. </w:t>
      </w:r>
      <w:r w:rsidR="00C35501">
        <w:t xml:space="preserve">1465 ze </w:t>
      </w:r>
      <w:r>
        <w:t>zm.) oraz § 2 ust. 1 i 3 Uchwały Nr XXIX/212/13 Rady Miejskiej w Barwicach z dnia 23 maja 2013 roku w sprawie zasad gospodarowania mieniem Gminy (Dz. Urz. Woj. Zachodniopomorskiego z 2013 r., poz. 2422), Burmistrz Barwic zarządza, co następuje:</w:t>
      </w:r>
    </w:p>
    <w:p w14:paraId="25B15EBB" w14:textId="69B50DF5" w:rsidR="00A77B3E" w:rsidRPr="00A249E8" w:rsidRDefault="00000000" w:rsidP="00A249E8">
      <w:pPr>
        <w:keepLines/>
        <w:spacing w:before="120" w:after="120"/>
        <w:ind w:firstLine="340"/>
      </w:pPr>
      <w:r>
        <w:rPr>
          <w:b/>
        </w:rPr>
        <w:t>§ 1. </w:t>
      </w:r>
      <w:r>
        <w:t>Wyraża zgodę na nieodpłatne przejęcie na rzecz Gminy Barwice</w:t>
      </w:r>
      <w:r w:rsidR="00A249E8">
        <w:t xml:space="preserve"> </w:t>
      </w:r>
      <w:r w:rsidRPr="003D1F04">
        <w:t xml:space="preserve">nieruchomości stanowiącej własność </w:t>
      </w:r>
      <w:r w:rsidR="003D1F04" w:rsidRPr="003D1F04">
        <w:t>Województwa Zachodniopomorskiego p</w:t>
      </w:r>
      <w:r w:rsidRPr="003D1F04">
        <w:t>ołożonej w obrębie</w:t>
      </w:r>
      <w:r w:rsidR="00C35501">
        <w:t xml:space="preserve"> ewidencyjnym </w:t>
      </w:r>
      <w:proofErr w:type="spellStart"/>
      <w:r w:rsidRPr="003D1F04">
        <w:t>Łeknica</w:t>
      </w:r>
      <w:proofErr w:type="spellEnd"/>
      <w:r w:rsidRPr="003D1F04">
        <w:t xml:space="preserve">  oznaczonej </w:t>
      </w:r>
      <w:r w:rsidRPr="003D1F04">
        <w:rPr>
          <w:color w:val="000000"/>
          <w:u w:color="000000"/>
        </w:rPr>
        <w:t xml:space="preserve">nr  działki </w:t>
      </w:r>
      <w:r w:rsidR="003D1F04" w:rsidRPr="003D1F04">
        <w:rPr>
          <w:color w:val="000000"/>
          <w:u w:color="000000"/>
        </w:rPr>
        <w:t xml:space="preserve">245/2 </w:t>
      </w:r>
      <w:r w:rsidRPr="003D1F04">
        <w:rPr>
          <w:color w:val="000000"/>
          <w:u w:color="000000"/>
        </w:rPr>
        <w:t>o pow</w:t>
      </w:r>
      <w:r w:rsidR="003D1F04" w:rsidRPr="003D1F04">
        <w:rPr>
          <w:color w:val="000000"/>
          <w:u w:color="000000"/>
        </w:rPr>
        <w:t>ierzchni</w:t>
      </w:r>
      <w:r w:rsidRPr="003D1F04">
        <w:rPr>
          <w:color w:val="000000"/>
          <w:u w:color="000000"/>
        </w:rPr>
        <w:t xml:space="preserve"> 0,0</w:t>
      </w:r>
      <w:r w:rsidR="003D1F04" w:rsidRPr="003D1F04">
        <w:rPr>
          <w:color w:val="000000"/>
          <w:u w:color="000000"/>
        </w:rPr>
        <w:t xml:space="preserve">492 </w:t>
      </w:r>
      <w:r w:rsidRPr="003D1F04">
        <w:rPr>
          <w:color w:val="000000"/>
          <w:u w:color="000000"/>
        </w:rPr>
        <w:t>ha, dla której Sąd Rejonowy w Szczecinku V Wydział Ksiąg Wieczystych prowadzi księgę wieczyst</w:t>
      </w:r>
      <w:r w:rsidR="00A249E8">
        <w:rPr>
          <w:color w:val="000000"/>
          <w:u w:color="000000"/>
        </w:rPr>
        <w:t>ą</w:t>
      </w:r>
      <w:r w:rsidRPr="003D1F04">
        <w:rPr>
          <w:color w:val="000000"/>
          <w:u w:color="000000"/>
        </w:rPr>
        <w:t xml:space="preserve"> KO1I/000</w:t>
      </w:r>
      <w:r w:rsidR="003D1F04" w:rsidRPr="003D1F04">
        <w:rPr>
          <w:color w:val="000000"/>
          <w:u w:color="000000"/>
        </w:rPr>
        <w:t>50123/5</w:t>
      </w:r>
      <w:r w:rsidR="003D1F04">
        <w:rPr>
          <w:color w:val="000000"/>
          <w:u w:color="000000"/>
        </w:rPr>
        <w:t xml:space="preserve">. </w:t>
      </w:r>
    </w:p>
    <w:p w14:paraId="208BEBC6" w14:textId="6EB7E87F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Wszelkie koszty związane z nabyciem przedmiotowej nieruchomości poniesie Gmina</w:t>
      </w:r>
      <w:r w:rsidR="002F4D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Barwice.</w:t>
      </w:r>
    </w:p>
    <w:p w14:paraId="32E0DB7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Burmistrzowi Barwic.</w:t>
      </w:r>
    </w:p>
    <w:p w14:paraId="264462DF" w14:textId="77777777" w:rsidR="002F4D97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7A5F3992" w14:textId="77777777" w:rsidR="002F4D97" w:rsidRDefault="002F4D97">
      <w:pPr>
        <w:keepLines/>
        <w:spacing w:before="120" w:after="120"/>
        <w:ind w:firstLine="340"/>
        <w:rPr>
          <w:color w:val="000000"/>
          <w:u w:color="000000"/>
        </w:rPr>
      </w:pPr>
    </w:p>
    <w:p w14:paraId="19CFA32F" w14:textId="77777777" w:rsidR="002F4D97" w:rsidRDefault="002F4D97">
      <w:pPr>
        <w:keepLines/>
        <w:spacing w:before="120" w:after="120"/>
        <w:ind w:firstLine="340"/>
        <w:rPr>
          <w:color w:val="000000"/>
          <w:u w:color="000000"/>
        </w:rPr>
      </w:pPr>
    </w:p>
    <w:p w14:paraId="17987052" w14:textId="77777777" w:rsidR="007B64BE" w:rsidRDefault="00000000" w:rsidP="007B64B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3D1F04">
        <w:rPr>
          <w:color w:val="000000"/>
          <w:u w:color="000000"/>
        </w:rPr>
        <w:t xml:space="preserve"> </w:t>
      </w:r>
      <w:r w:rsidR="007B64BE">
        <w:rPr>
          <w:color w:val="000000"/>
          <w:u w:color="000000"/>
        </w:rPr>
        <w:t>Zastępca Burmistrza Barwic</w:t>
      </w:r>
    </w:p>
    <w:p w14:paraId="2EC6C189" w14:textId="47ED983A" w:rsidR="007B64BE" w:rsidRDefault="007B64BE" w:rsidP="007B64BE">
      <w:pPr>
        <w:keepLines/>
        <w:spacing w:before="120" w:after="120"/>
        <w:ind w:left="5760"/>
        <w:rPr>
          <w:color w:val="000000"/>
          <w:u w:color="000000"/>
        </w:rPr>
      </w:pPr>
      <w:r>
        <w:rPr>
          <w:color w:val="000000"/>
          <w:u w:color="000000"/>
        </w:rPr>
        <w:t xml:space="preserve"> Kamila Gwiazda</w:t>
      </w:r>
    </w:p>
    <w:p w14:paraId="7750BB46" w14:textId="316292B4" w:rsidR="00A77B3E" w:rsidRDefault="00A77B3E">
      <w:pPr>
        <w:keepLines/>
        <w:spacing w:before="120" w:after="120"/>
        <w:ind w:firstLine="340"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645A9"/>
    <w:rsid w:val="002F4D97"/>
    <w:rsid w:val="003D1F04"/>
    <w:rsid w:val="007B64BE"/>
    <w:rsid w:val="00A249E8"/>
    <w:rsid w:val="00A77B3E"/>
    <w:rsid w:val="00AA7426"/>
    <w:rsid w:val="00B768C9"/>
    <w:rsid w:val="00C35501"/>
    <w:rsid w:val="00CA2A55"/>
    <w:rsid w:val="00D8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3C261"/>
  <w15:docId w15:val="{582356B4-2DF0-41BE-A68B-77FF9902D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81/2023 z dnia 18 lipca 2023 r.</vt:lpstr>
      <vt:lpstr/>
    </vt:vector>
  </TitlesOfParts>
  <Company>Burmistrz Barwic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81/2023 z dnia 18 lipca 2023 r.</dc:title>
  <dc:subject>w sprawie  nieodpłatnego nabycia nieruchomości</dc:subject>
  <dc:creator>AlicjaZ</dc:creator>
  <cp:lastModifiedBy>AlicjaZ</cp:lastModifiedBy>
  <cp:revision>5</cp:revision>
  <cp:lastPrinted>2025-07-03T10:15:00Z</cp:lastPrinted>
  <dcterms:created xsi:type="dcterms:W3CDTF">2023-07-18T12:27:00Z</dcterms:created>
  <dcterms:modified xsi:type="dcterms:W3CDTF">2025-07-03T10:18:00Z</dcterms:modified>
  <cp:category>Akt prawny</cp:category>
</cp:coreProperties>
</file>