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21BF9531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Nieruchomości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13/</w:t>
      </w:r>
      <w:r w:rsidR="0027695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0,00</w:t>
      </w:r>
      <w:r w:rsidR="00756078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19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03,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KO1I/00023634/2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</w:p>
    <w:p w14:paraId="5D73FFCD" w14:textId="4C652CF3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13/</w:t>
      </w:r>
      <w:r w:rsidR="00F5512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C325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o powierzchni wynoszącej 0,00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19</w:t>
      </w:r>
      <w:r w:rsidR="00E01E3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ha położona </w:t>
      </w:r>
      <w:r w:rsidR="00F55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 obrzeżu </w:t>
      </w:r>
      <w:r w:rsidR="005A5AFE">
        <w:rPr>
          <w:rFonts w:ascii="Times New Roman" w:hAnsi="Times New Roman" w:cs="Times New Roman"/>
          <w:color w:val="000000" w:themeColor="text1"/>
          <w:sz w:val="20"/>
          <w:szCs w:val="20"/>
        </w:rPr>
        <w:t>miasta w</w:t>
      </w:r>
      <w:r w:rsidR="00F55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bliskiej odległości od głównych ciągów komunikacyjnych oraz punktów handlowo-usługowych przy ul. Wojska Polskiego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działka posiada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pośredni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dostęp do 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drogi publicznej przez działkę o </w:t>
      </w:r>
      <w:r w:rsidR="005A5AF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numerze ewidencyjnym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13/56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009B521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możliwość uzbrojenia w siec elektryczną, </w:t>
      </w:r>
    </w:p>
    <w:p w14:paraId="7914E504" w14:textId="77777777" w:rsidR="007D5EEE" w:rsidRPr="00111E71" w:rsidRDefault="007D5EEE" w:rsidP="007D5EEE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31A2B561" w14:textId="3875C8D2" w:rsidR="007D5EEE" w:rsidRPr="00111E71" w:rsidRDefault="007D5EEE" w:rsidP="007D5EE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działki 13/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1</w:t>
      </w:r>
      <w:r w:rsidR="00276954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1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Start w:id="0" w:name="_Hlk195081025"/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zostały ustalone warunki zabudowy dla inwestycji polegającej na budowie budynku garażowego zgodnie z warunkami określonymi w Decyzji Burmistrza Barwic z dnia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76954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03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.12.2024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r.              NR 8</w:t>
      </w:r>
      <w:r w:rsidR="00276954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4 </w:t>
      </w:r>
      <w:r w:rsid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znak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IN.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6730.8</w:t>
      </w:r>
      <w:r w:rsidR="00276954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4.OS</w:t>
      </w:r>
    </w:p>
    <w:bookmarkEnd w:id="0"/>
    <w:p w14:paraId="1E481F03" w14:textId="77777777" w:rsidR="00F55121" w:rsidRPr="00F55121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3C509176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1/53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gruncie 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13/56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0,4255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03 Barwice, na którą założona jest księga wieczysta nr KO1I/00025844/1</w:t>
      </w:r>
    </w:p>
    <w:p w14:paraId="2473883A" w14:textId="02F1DDB1" w:rsidR="006B53F6" w:rsidRPr="00111E71" w:rsidRDefault="006B53F6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nr 13/56 położona w obrębie ewidencyjnym 03 Barwice, w bliskiej odległości od gł</w:t>
      </w:r>
      <w:r w:rsidR="0038185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ó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wnych ciągów komunikacyjnych oraz punktów handlowo-usługowych, działka posiada bezpośredni dostęp do drogi publicznej, </w:t>
      </w:r>
      <w:r w:rsidR="009B521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uzbrojona w sieć elektryczną</w:t>
      </w:r>
    </w:p>
    <w:p w14:paraId="6CD10628" w14:textId="3FFDAA5C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– terenach działalności gospodarczej (G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).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zurbanizowane tereny niezabudowane lub trakcie zabudowy Bp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7446319E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276954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7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="00276954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8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04AE1465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: siedem tysięcy osiemset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zł)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1925CA2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</w:t>
      </w:r>
      <w:r w:rsidR="009B521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9B521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361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4EA62ED1" w14:textId="5A44428A" w:rsidR="0051765A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15.05.2025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56078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3F39270F" w14:textId="77777777" w:rsidR="00111E71" w:rsidRDefault="00111E71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2B0E1F10" w14:textId="77777777" w:rsidR="00EF602E" w:rsidRPr="00111E71" w:rsidRDefault="00EF602E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637E408F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756078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78</w:t>
      </w:r>
      <w:r w:rsidR="009B521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12 maja 2025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111E71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192BD9BF" w14:textId="2B85823E" w:rsidR="005A5AFE" w:rsidRPr="005A5AFE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kern w:val="0"/>
          <w:sz w:val="20"/>
          <w:lang w:eastAsia="pl-PL"/>
          <w14:ligatures w14:val="none"/>
        </w:rPr>
      </w:pPr>
      <w:r w:rsidRPr="00111E71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</w:instrText>
      </w:r>
      <w:r w:rsidR="005A5AFE" w:rsidRPr="00111E71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www.bip.barwice.pl</w:instrText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"</w:instrText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A242E0">
        <w:rPr>
          <w:rStyle w:val="Hipercze"/>
          <w:rFonts w:eastAsia="Times New Roman"/>
          <w:iCs/>
          <w:kern w:val="0"/>
          <w:sz w:val="20"/>
          <w:lang w:eastAsia="pl-PL"/>
          <w14:ligatures w14:val="none"/>
        </w:rPr>
        <w:t>www.bip.barwice.pl</w:t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5A5AFE">
        <w:rPr>
          <w:rFonts w:eastAsia="Calibri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5A5AFE">
        <w:rPr>
          <w:rFonts w:eastAsia="Times New Roman"/>
          <w:kern w:val="0"/>
          <w:sz w:val="20"/>
          <w:szCs w:val="20"/>
          <w:lang w:eastAsia="pl-PL"/>
          <w14:ligatures w14:val="none"/>
        </w:rPr>
        <w:t>&gt;</w:t>
      </w:r>
      <w:r w:rsidR="005A5AFE">
        <w:rPr>
          <w:rFonts w:eastAsia="Times New Roman"/>
          <w:kern w:val="0"/>
          <w:sz w:val="20"/>
          <w:szCs w:val="20"/>
          <w:lang w:eastAsia="pl-PL"/>
          <w14:ligatures w14:val="none"/>
        </w:rPr>
        <w:t xml:space="preserve"> Oświadczenia do przetargów pod adresem </w:t>
      </w:r>
      <w:hyperlink r:id="rId8" w:history="1">
        <w:r w:rsidR="005A5AFE" w:rsidRPr="005A5AFE">
          <w:rPr>
            <w:rFonts w:eastAsia="Times New Roman"/>
            <w:color w:val="0000FF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5A5AFE">
        <w:rPr>
          <w:rFonts w:eastAsia="Times New Roman"/>
          <w:iCs/>
          <w:color w:val="000000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247FD468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13/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tereny działalności gospodarczej (G)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, działka 13/56 położona jest na obszarze – tereny działalności gospodarczej (G)</w:t>
      </w:r>
    </w:p>
    <w:p w14:paraId="47846F7E" w14:textId="1019CD91" w:rsidR="0051765A" w:rsidRPr="005A5AFE" w:rsidRDefault="004D3AAC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Dla nieruchomości </w:t>
      </w:r>
      <w:r w:rsidR="007B15B5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dz. 1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3/</w:t>
      </w:r>
      <w:r w:rsidR="00756078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1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0 </w:t>
      </w:r>
      <w:r w:rsidR="005A5AFE"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zostały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ustalone warunki zabudowy dla inwestycji polegającej na budowie budynku garażowego zgodnie z warunkami określonymi w Decyzji Burmistrza Barwic z dnia </w:t>
      </w:r>
      <w:r w:rsidR="00756078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03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.12.2024r.</w:t>
      </w:r>
      <w:r w:rsidR="00756078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NR 8</w:t>
      </w:r>
      <w:r w:rsidR="00756078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.2024 znak IN.6730.8</w:t>
      </w:r>
      <w:r w:rsidR="00756078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.2024.OS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6BD6B220" w14:textId="77777777" w:rsidR="0051765A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32DE5ACE" w14:textId="77777777" w:rsidR="000A593D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332EE540" w14:textId="77777777" w:rsidR="000A593D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DFA7F64" w14:textId="77777777" w:rsidR="000A593D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46F89D0" w14:textId="77777777" w:rsidR="000A593D" w:rsidRPr="00111E71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0CAD0B31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7811EB31" w:rsidR="005A5AFE" w:rsidRPr="005A5AFE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5A5AFE">
          <w:rPr>
            <w:rStyle w:val="Hipercze"/>
            <w:rFonts w:ascii="Times New Roman" w:eastAsia="Times New Roman" w:hAnsi="Times New Roman" w:cs="Times New Roman"/>
            <w:iCs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5A5AFE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5A5AF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&gt; Przetargi na sprzedaż &gt; 2025</w:t>
      </w:r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Pr="005A5AFE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:u w:val="single"/>
            <w14:ligatures w14:val="none"/>
          </w:rPr>
          <w:t>http://bip.barwice.pl/public/?id=259535</w:t>
        </w:r>
      </w:hyperlink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oraz wywieszone na tablicy ogłoszeń Urzędu Miejskiego w Barwicach. Zastrzega się prawo odwołania przetargu z ważnych powodów.</w:t>
      </w:r>
    </w:p>
    <w:p w14:paraId="16B320F1" w14:textId="77777777" w:rsidR="005A5AFE" w:rsidRDefault="005A5AFE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 </w:t>
      </w:r>
    </w:p>
    <w:p w14:paraId="2AACE45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9B8237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8A1CF8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544CB67" w14:textId="5E56CF9B" w:rsidR="000A593D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Burmistrz Barwic</w:t>
      </w:r>
    </w:p>
    <w:p w14:paraId="0B4C64B3" w14:textId="1759F0BD" w:rsidR="001156FF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4095F444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09.04.2025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p w14:paraId="74E925D4" w14:textId="707A31B0" w:rsidR="000B3A39" w:rsidRPr="00111E71" w:rsidRDefault="000B3A39">
      <w:pPr>
        <w:rPr>
          <w:color w:val="000000" w:themeColor="text1"/>
        </w:rPr>
      </w:pPr>
    </w:p>
    <w:sectPr w:rsidR="000B3A39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20998" w14:textId="77777777" w:rsidR="007A02F9" w:rsidRDefault="007A02F9">
      <w:pPr>
        <w:spacing w:after="0" w:line="240" w:lineRule="auto"/>
      </w:pPr>
      <w:r>
        <w:separator/>
      </w:r>
    </w:p>
  </w:endnote>
  <w:endnote w:type="continuationSeparator" w:id="0">
    <w:p w14:paraId="027D23C8" w14:textId="77777777" w:rsidR="007A02F9" w:rsidRDefault="007A0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E35E9" w14:textId="77777777" w:rsidR="007A02F9" w:rsidRDefault="007A02F9">
      <w:pPr>
        <w:spacing w:after="0" w:line="240" w:lineRule="auto"/>
      </w:pPr>
      <w:r>
        <w:separator/>
      </w:r>
    </w:p>
  </w:footnote>
  <w:footnote w:type="continuationSeparator" w:id="0">
    <w:p w14:paraId="543054EE" w14:textId="77777777" w:rsidR="007A02F9" w:rsidRDefault="007A02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A593D"/>
    <w:rsid w:val="000B3A39"/>
    <w:rsid w:val="00111E71"/>
    <w:rsid w:val="001156FF"/>
    <w:rsid w:val="0014095F"/>
    <w:rsid w:val="001849D3"/>
    <w:rsid w:val="001F363E"/>
    <w:rsid w:val="00276954"/>
    <w:rsid w:val="002B6E04"/>
    <w:rsid w:val="00381855"/>
    <w:rsid w:val="00450603"/>
    <w:rsid w:val="0049694F"/>
    <w:rsid w:val="004A10E3"/>
    <w:rsid w:val="004D3AAC"/>
    <w:rsid w:val="00506F53"/>
    <w:rsid w:val="0051765A"/>
    <w:rsid w:val="005928AA"/>
    <w:rsid w:val="005962B5"/>
    <w:rsid w:val="005A5AFE"/>
    <w:rsid w:val="005C2297"/>
    <w:rsid w:val="005E4C52"/>
    <w:rsid w:val="00645257"/>
    <w:rsid w:val="006B53F6"/>
    <w:rsid w:val="00714C46"/>
    <w:rsid w:val="00742262"/>
    <w:rsid w:val="00756078"/>
    <w:rsid w:val="007A02F9"/>
    <w:rsid w:val="007B15B5"/>
    <w:rsid w:val="007D5EEE"/>
    <w:rsid w:val="007F16F2"/>
    <w:rsid w:val="008172FC"/>
    <w:rsid w:val="008425D2"/>
    <w:rsid w:val="008A32FB"/>
    <w:rsid w:val="009B5211"/>
    <w:rsid w:val="00A24A18"/>
    <w:rsid w:val="00A323FD"/>
    <w:rsid w:val="00A433EB"/>
    <w:rsid w:val="00A50E6B"/>
    <w:rsid w:val="00A9332B"/>
    <w:rsid w:val="00BB24BE"/>
    <w:rsid w:val="00BB2D8D"/>
    <w:rsid w:val="00BB55F1"/>
    <w:rsid w:val="00BF4759"/>
    <w:rsid w:val="00C03A4E"/>
    <w:rsid w:val="00C325AC"/>
    <w:rsid w:val="00C678A9"/>
    <w:rsid w:val="00E01E38"/>
    <w:rsid w:val="00EF602E"/>
    <w:rsid w:val="00F47F3E"/>
    <w:rsid w:val="00F5512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595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1251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20</cp:revision>
  <cp:lastPrinted>2025-04-09T07:57:00Z</cp:lastPrinted>
  <dcterms:created xsi:type="dcterms:W3CDTF">2023-08-04T08:21:00Z</dcterms:created>
  <dcterms:modified xsi:type="dcterms:W3CDTF">2025-04-09T11:18:00Z</dcterms:modified>
</cp:coreProperties>
</file>