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A1288" w14:textId="77777777" w:rsidR="007C78E2" w:rsidRPr="002638D9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2638D9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przetargu nieograniczonym</w:t>
      </w:r>
    </w:p>
    <w:p w14:paraId="61EE8AE9" w14:textId="5CF0D2F9" w:rsidR="007C78E2" w:rsidRPr="002638D9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(t.j. Dz. U. z 202</w:t>
      </w:r>
      <w:r w:rsidR="005F169B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1145 ze</w:t>
      </w:r>
      <w:r w:rsidR="00E239A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zm.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2638D9">
        <w:rPr>
          <w:rFonts w:ascii="Times New Roman" w:hAnsi="Times New Roman" w:cs="Times New Roman"/>
        </w:rPr>
        <w:sym w:font="Times New Roman" w:char="00A7"/>
      </w:r>
      <w:r w:rsidRPr="002638D9">
        <w:rPr>
          <w:rFonts w:ascii="Times New Roman" w:hAnsi="Times New Roman" w:cs="Times New Roman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1, 13 rozporządzenia Rady Ministrów 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14 września 2004 r.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sprawie sposobu i trybu przeprowadzania przetargów oraz rokowań 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zbycie nieruchomości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(t.j. Dz. U. z 2021 r., poz. 2213).</w:t>
      </w:r>
    </w:p>
    <w:p w14:paraId="1753E523" w14:textId="00D70665" w:rsidR="007C78E2" w:rsidRDefault="009A0D44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Barwic</w:t>
      </w:r>
      <w:r w:rsidR="007C78E2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II</w:t>
      </w:r>
      <w:r w:rsidR="006F303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C78E2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ustny przetarg 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nieograniczony na</w:t>
      </w:r>
      <w:r w:rsidR="007C78E2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sprzedaż:</w:t>
      </w:r>
    </w:p>
    <w:p w14:paraId="44B09A88" w14:textId="7D036162" w:rsidR="00FF46BE" w:rsidRPr="002638D9" w:rsidRDefault="00FF46BE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Pierwszy przetarg odbył się </w:t>
      </w:r>
      <w:r w:rsidR="006F303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25.03.2025r. </w:t>
      </w:r>
    </w:p>
    <w:p w14:paraId="2F95886F" w14:textId="18DF1456" w:rsidR="001B44D7" w:rsidRPr="002638D9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Nieruchomości niezabudowanej,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oznaczonej numerem działki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B77B91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177/14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pow. 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0,</w:t>
      </w:r>
      <w:r w:rsidR="00B77B91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1237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ha,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położonej w Barwicach, obręb Barwice 0</w:t>
      </w:r>
      <w:r w:rsidR="00B77B91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KO1I/000</w:t>
      </w:r>
      <w:r w:rsidR="00B000A4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="00B77B91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8069/8</w:t>
      </w:r>
      <w:r w:rsidR="00B000A4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E239A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3FFA6DB4" w14:textId="656EAD55" w:rsidR="00B77B91" w:rsidRPr="002638D9" w:rsidRDefault="00B77B91" w:rsidP="00314BE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Działka położona w obrębie ewidencyjnym Barwice 03, w bliskiej odległości od głównych dróg, w sąsiedztwie zabudowy mieszkaniowej oraz rzeki, działka nie jest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</w:rPr>
        <w:t>zabudowana posiada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 bezpośredni dostęp do drogi publicznej, w zasięgu pełna sieć uzbrojenia, teren ze spadkiem zadrzewiony i zakrzewiony. 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Struktura użytków gruntowych: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Bp 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- 0,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1237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  <w:bookmarkStart w:id="0" w:name="_Hlk133575923"/>
    </w:p>
    <w:p w14:paraId="193CA458" w14:textId="77777777" w:rsidR="00B77B91" w:rsidRPr="002638D9" w:rsidRDefault="00B77B91" w:rsidP="00B77B91">
      <w:pPr>
        <w:pStyle w:val="Akapitzlist"/>
        <w:rPr>
          <w:rFonts w:ascii="Times New Roman" w:eastAsia="Times New Roman" w:hAnsi="Times New Roman" w:cs="Times New Roman"/>
          <w:color w:val="000000" w:themeColor="text1"/>
        </w:rPr>
      </w:pPr>
    </w:p>
    <w:p w14:paraId="2E0CA3D1" w14:textId="5C73166C" w:rsidR="00BD4CD7" w:rsidRPr="002638D9" w:rsidRDefault="007C78E2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miny Barwice zatwierdzonym uchwał</w:t>
      </w:r>
      <w:r w:rsidR="00BD4CD7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Miejskiej w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Barwicach z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dnia 23.09.2010r.  działka położona jest na obszarze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– tereny</w:t>
      </w:r>
      <w:r w:rsidR="00B77B91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usług.</w:t>
      </w:r>
    </w:p>
    <w:p w14:paraId="4FFF1471" w14:textId="77777777" w:rsidR="00B77B91" w:rsidRPr="002638D9" w:rsidRDefault="00B77B91" w:rsidP="00B77B91">
      <w:pPr>
        <w:pStyle w:val="Akapitzlis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77CF63B" w14:textId="162678B1" w:rsidR="00B77B91" w:rsidRPr="002638D9" w:rsidRDefault="00B77B91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" w:name="_Hlk156371154"/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Dla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</w:rPr>
        <w:t>działki zostały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 ustalone warunki zabudowy dla inwestycji polegającej na budowie budynku mieszkalnego jednorodzinnego oraz budynku gospodarczego wraz z instalacjami </w:t>
      </w:r>
      <w:r w:rsidR="002A100A">
        <w:rPr>
          <w:rFonts w:ascii="Times New Roman" w:eastAsia="Times New Roman" w:hAnsi="Times New Roman" w:cs="Times New Roman"/>
          <w:color w:val="000000" w:themeColor="text1"/>
        </w:rPr>
        <w:br/>
      </w:r>
      <w:r w:rsidRPr="002638D9">
        <w:rPr>
          <w:rFonts w:ascii="Times New Roman" w:eastAsia="Times New Roman" w:hAnsi="Times New Roman" w:cs="Times New Roman"/>
          <w:color w:val="000000" w:themeColor="text1"/>
        </w:rPr>
        <w:t>i urządzeniami technicznymi oraz pozostałą niezbędną infrastrukturą techniczna na zasadach określonych w</w:t>
      </w:r>
      <w:r w:rsidR="00547A6C" w:rsidRPr="002638D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>decyzji Burmistrza Barwic z dnia 04.09.2017 r. NR 29/2017</w:t>
      </w:r>
      <w:r w:rsidR="009A0D4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>znak IOŚ.6730.29.2017</w:t>
      </w:r>
    </w:p>
    <w:bookmarkEnd w:id="0"/>
    <w:bookmarkEnd w:id="1"/>
    <w:p w14:paraId="6F03336C" w14:textId="77777777" w:rsidR="00BD4CD7" w:rsidRPr="002638D9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267BCF64" w:rsidR="007C78E2" w:rsidRPr="002638D9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</w:t>
      </w:r>
      <w:r w:rsidR="009A0D4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wywoławcza 65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00,00 zł</w:t>
      </w:r>
    </w:p>
    <w:p w14:paraId="7AD830F5" w14:textId="53A532CC" w:rsidR="007C78E2" w:rsidRPr="002638D9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B77B91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sześćdziesiąt </w:t>
      </w:r>
      <w:r w:rsidR="00B70AD4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pięć </w:t>
      </w:r>
      <w:r w:rsidR="00A53CCC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t</w:t>
      </w:r>
      <w:r w:rsidR="005D68A7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ysięcy</w:t>
      </w:r>
      <w:r w:rsidR="00A53CCC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2638D9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68851EAA" w:rsidR="007C78E2" w:rsidRPr="002638D9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 i usług (t.j. Dz.U. z 202</w:t>
      </w:r>
      <w:r w:rsidR="00B70AD4"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0AD4"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361 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ze zm.)</w:t>
      </w:r>
    </w:p>
    <w:p w14:paraId="127E2135" w14:textId="3E396388" w:rsidR="00FF5243" w:rsidRPr="002638D9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6F303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13 maja</w:t>
      </w:r>
      <w:r w:rsidR="006F3039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2025 roku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6B38C973" w14:textId="77777777" w:rsidR="007C78E2" w:rsidRPr="002638D9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22F74B15" w:rsidR="007C78E2" w:rsidRPr="002638D9" w:rsidRDefault="009A0D44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wadium należy</w:t>
      </w:r>
      <w:r w:rsidR="007C78E2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wpłacić w pieniądzu w wysokości 10 % ceny wywoławczej </w:t>
      </w:r>
    </w:p>
    <w:p w14:paraId="32E3E312" w14:textId="59BBB34A" w:rsidR="00874214" w:rsidRPr="002638D9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(t.j. </w:t>
      </w:r>
      <w:r w:rsidR="00547A6C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6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50</w:t>
      </w:r>
      <w:r w:rsidR="005D68A7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0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6F303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07 maja 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5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r</w:t>
      </w:r>
      <w:r w:rsidR="009A0D4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.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D332740" w14:textId="77777777" w:rsidR="00874214" w:rsidRPr="002638D9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719A815E" w14:textId="2D42C187" w:rsidR="007C78E2" w:rsidRPr="002638D9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lastRenderedPageBreak/>
        <w:t xml:space="preserve">Warunkiem przystąpienia do </w:t>
      </w:r>
      <w:r w:rsidR="009A0D44"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przetargu jest </w:t>
      </w:r>
      <w:r w:rsidR="009A0D44"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przedłożenie</w:t>
      </w:r>
      <w:r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Komisji Przetargowej przed otwarciem przetargu:</w:t>
      </w:r>
    </w:p>
    <w:p w14:paraId="4F61E87C" w14:textId="49DFD6AA" w:rsidR="007C78E2" w:rsidRPr="002638D9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pozostających w związku małżeńskim nie posiadających rozdzielności majątkowej, do dokonywania czynności przetargowych konieczna jest obecność obojga małżonków lub jednego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nich z pełnomocnictwem drugiego małżonka zawierającym zgodę na odpłatne nabycie nieruchomości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2638D9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2638D9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2638D9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2638D9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2638D9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8833BDC" w14:textId="65027CBC" w:rsidR="007C78E2" w:rsidRPr="002638D9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Wzory oświadczeń zamieszczono na stronie internetowej </w:t>
      </w:r>
      <w:r w:rsidR="009A0D44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bip.barwice.pl zakładce</w:t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: przetargi </w:t>
      </w:r>
      <w:r w:rsidR="009A0D44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br/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na </w:t>
      </w:r>
      <w:r w:rsidR="009A0D44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nieruchomości -</w:t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oświadczenia do przetargu</w:t>
      </w:r>
      <w:r w:rsidR="009A0D44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- </w:t>
      </w:r>
      <w:r w:rsidR="00486B4A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</w:t>
      </w:r>
      <w:hyperlink r:id="rId7" w:history="1">
        <w:r w:rsidR="00486B4A" w:rsidRPr="00B7692F">
          <w:rPr>
            <w:rStyle w:val="Hipercze"/>
            <w:rFonts w:ascii="Times New Roman" w:eastAsia="Times New Roman" w:hAnsi="Times New Roman" w:cs="Times New Roman"/>
            <w:iCs/>
            <w:kern w:val="0"/>
            <w:lang w:eastAsia="pl-PL"/>
            <w14:ligatures w14:val="none"/>
          </w:rPr>
          <w:t>http://bip.barwice.pl/public/?id=257097</w:t>
        </w:r>
      </w:hyperlink>
      <w:r w:rsidR="00486B4A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</w:t>
      </w:r>
    </w:p>
    <w:p w14:paraId="2D9C26FD" w14:textId="77777777" w:rsidR="007C78E2" w:rsidRPr="002638D9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4BA6673E" w:rsidR="008B2074" w:rsidRPr="002638D9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agospodarowania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rzestrzennego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iasta i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miny Barwice zatwierdzonym uchwałą nr XLI/305/2010Rady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Miejskiej w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Barwicach z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dnia 23.09.2010r.  działka 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 -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kierunek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rozwoju -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tereny działalności gospodarczej.</w:t>
      </w:r>
    </w:p>
    <w:p w14:paraId="7FB21D71" w14:textId="56AAF7E0" w:rsidR="00547A6C" w:rsidRPr="002638D9" w:rsidRDefault="00547A6C" w:rsidP="00FD016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działki zostały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ustalone warunki zabudowy dla inwestycji polegającej na budowie budynku mieszkalnego jednorodzinnego oraz budynku gospodarczego wraz z instalacjami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urządzeniami technicznymi oraz pozostałą niezbędną infrastrukturą techniczna na zasadach określonych w decyzji Burmistrza Barwic z dnia 04.09.2017 r. NR 29/2017 znak IOŚ.6730.29.2017.</w:t>
      </w:r>
    </w:p>
    <w:p w14:paraId="630011A8" w14:textId="623842E9" w:rsidR="007C78E2" w:rsidRPr="002638D9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0A44B1E8" w14:textId="6DD7ED3A" w:rsidR="00B70AD4" w:rsidRPr="002638D9" w:rsidRDefault="007E6A85" w:rsidP="00B70AD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granicach działki występuje siec kanalizacyjna DN 200 wobec czego nabywca zobowiązany jest do ustanowienia w trakcie umowy sprzedaży nieodpłatnej służebności przesyłu na rzecz PWiK Sp. z o.o. w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Szczecinku w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brzmieniu:</w:t>
      </w:r>
    </w:p>
    <w:p w14:paraId="0869CE94" w14:textId="22009C60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1. Właściciel oświadcza, że ustanowienia na rzecz PWiK Sp. z o. o. z siedzibą w Szczecinku nieodpłatną służebności przesyłu. Nieodpłatna służebność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 będzie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polegała na:</w:t>
      </w:r>
    </w:p>
    <w:p w14:paraId="5E26A735" w14:textId="61061489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a) prawie korzystania przez Spółkę z działki oznaczonej numerem 177/14 w miejscowości Bar-wice na długości ok. 25,1 mb dla sieci kanalizacyjnej DN 200mm, powierzchnia służebności ok. 66m</w:t>
      </w:r>
      <w:r w:rsidRPr="002638D9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2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A66346C" w14:textId="11A5EA53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 prawie wstępu spółki na nieruchomość obciążoną służebnością przesyłu w celu swobodnego dostępu do wybudowanego urządzenia przesyłowego, w tym dojazdu specjalistycznego sprzętu, w celu konieczności dokonywania wszelkich napraw, remontów konserwacji modernizacji (prace eksploatacyjno-konserwacyjne) na czas eksploatacji tych urządzeń z prawem dostępu do nich w pasie gruntu zgodnie z przebiegiem sieci z zastrzeżeniem, że uprawniony zobowiązany jest po zakończeniu prac przywrócić grunt do stanu pierwotnego.</w:t>
      </w:r>
    </w:p>
    <w:p w14:paraId="5DF5D159" w14:textId="1C7463EA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 obowiązku właściciela nieruchomości powstrzymywania się od działań, które uniemożliwiłyby dostęp do urządzeń przesyłowych wybudowanych przez Spółkę,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szczególności po-wstrzymywania się od wybudowania budowli w odległości 2 metrów 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 urządzeń przesyłowych.</w:t>
      </w:r>
    </w:p>
    <w:p w14:paraId="3A6D336D" w14:textId="0E875E86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2.Właściciel oświadcza, iż nie zgłasza (rezygnuje) i nie będzie zgłaszał w przyszłości jakichkolwiek roszczeń związanych z przedmiotową służebnością i z wybudowaniem urządzeń przesyłowych, w tym także z tytułu wynagrodzenia za bezumowne korzystanie z nieruchomości przez Spółkę, za cały okres poprzedzający korzystanie z nieruchomości (jeżeli korzystanie to miało miejsce) oraz z tytułu ewentualnego zmniejszenia się wartości nieruchomości wynikającej z ustanowienia służebności i wybudowania urządzeń przesyłowych. </w:t>
      </w:r>
    </w:p>
    <w:p w14:paraId="1899D1BE" w14:textId="0982EECF" w:rsidR="00B70AD4" w:rsidRPr="002638D9" w:rsidRDefault="00B70AD4" w:rsidP="002638D9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(zakres służebności przedstawia mapa sporządzona w skali 1/250, z którą kandydat na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nabywcę może</w:t>
      </w:r>
      <w:r w:rsidR="002638D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się zapoznać w siedzibie Urzędu Miejskiego w Barwicach pok. nr 6) </w:t>
      </w:r>
    </w:p>
    <w:p w14:paraId="14B23BF7" w14:textId="77777777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2638D9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68338B50" w:rsidR="007C78E2" w:rsidRPr="002638D9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gdy osoba, która wygrała przetarg uchyli się od podpisania umowy notarialnej.</w:t>
      </w:r>
    </w:p>
    <w:p w14:paraId="6C790D7A" w14:textId="77777777" w:rsidR="002A705A" w:rsidRPr="002A705A" w:rsidRDefault="002A705A" w:rsidP="002A7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05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Informacje o nieruchomości i warunkach przetargu można uzyskać w pokoju nr 6 Urzędu Miejskiego w Barwicach, tel. 94 373 63 09 wew. 35. e-mail: a.zasztoft@um.barwice.pl. </w:t>
      </w:r>
    </w:p>
    <w:p w14:paraId="5BEE0175" w14:textId="3D821A31" w:rsidR="002A705A" w:rsidRDefault="002A705A" w:rsidP="002A70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05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publikowane na stronie internetowej BIP Urzędu Miejskiego w Barwicach (w zakładce: Przetargi &gt; Przetargi na nieruchomości &gt; Przetargi na sprzedaż &gt; 2025 &gt; Aktualne pod adresem: </w:t>
      </w:r>
      <w:hyperlink r:id="rId8" w:history="1">
        <w:r w:rsidRPr="00DC14AD">
          <w:rPr>
            <w:rStyle w:val="Hipercze"/>
            <w:rFonts w:ascii="Times New Roman" w:eastAsia="Times New Roman" w:hAnsi="Times New Roman" w:cs="Times New Roman"/>
            <w:kern w:val="0"/>
            <w:lang w:eastAsia="pl-PL"/>
            <w14:ligatures w14:val="none"/>
          </w:rPr>
          <w:t>http://bip.barwice.pl/public/?id=259535</w:t>
        </w:r>
      </w:hyperlink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A705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Barwicach. Zastrzega się prawo odwołania przetargu z ważnych powodów.</w:t>
      </w:r>
    </w:p>
    <w:p w14:paraId="00887444" w14:textId="53E6E50D" w:rsidR="009C7E86" w:rsidRPr="002638D9" w:rsidRDefault="007C78E2" w:rsidP="002A7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117B1497" w14:textId="6D43C5C6" w:rsidR="00DA6073" w:rsidRDefault="00DA6073" w:rsidP="00DA6073">
      <w:pPr>
        <w:spacing w:before="100" w:beforeAutospacing="1" w:after="0" w:line="240" w:lineRule="auto"/>
        <w:ind w:left="5664" w:firstLine="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Barwic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Robert Zborowski</w:t>
      </w:r>
    </w:p>
    <w:p w14:paraId="5742B1A5" w14:textId="4DF41D0A" w:rsidR="000B3A39" w:rsidRPr="002638D9" w:rsidRDefault="007C78E2" w:rsidP="009A0D44">
      <w:pPr>
        <w:spacing w:before="100" w:beforeAutospacing="1" w:after="100" w:afterAutospacing="1" w:line="240" w:lineRule="auto"/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Barwice</w:t>
      </w:r>
      <w:r w:rsidR="00DA607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 w:rsidR="006F303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08.04.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5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sectPr w:rsidR="000B3A39" w:rsidRPr="002638D9" w:rsidSect="002638D9">
      <w:footerReference w:type="default" r:id="rId9"/>
      <w:pgSz w:w="11906" w:h="16838"/>
      <w:pgMar w:top="851" w:right="1417" w:bottom="993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CD26C" w14:textId="77777777" w:rsidR="00B97DEA" w:rsidRDefault="00B97DEA" w:rsidP="008B2074">
      <w:pPr>
        <w:spacing w:after="0" w:line="240" w:lineRule="auto"/>
      </w:pPr>
      <w:r>
        <w:separator/>
      </w:r>
    </w:p>
  </w:endnote>
  <w:endnote w:type="continuationSeparator" w:id="0">
    <w:p w14:paraId="30C94E11" w14:textId="77777777" w:rsidR="00B97DEA" w:rsidRDefault="00B97DEA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6494704"/>
      <w:docPartObj>
        <w:docPartGallery w:val="Page Numbers (Bottom of Page)"/>
        <w:docPartUnique/>
      </w:docPartObj>
    </w:sdtPr>
    <w:sdtContent>
      <w:p w14:paraId="494C3DEA" w14:textId="28C8A66D" w:rsidR="002638D9" w:rsidRDefault="002638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8B919" w14:textId="77777777" w:rsidR="00B97DEA" w:rsidRDefault="00B97DEA" w:rsidP="008B2074">
      <w:pPr>
        <w:spacing w:after="0" w:line="240" w:lineRule="auto"/>
      </w:pPr>
      <w:r>
        <w:separator/>
      </w:r>
    </w:p>
  </w:footnote>
  <w:footnote w:type="continuationSeparator" w:id="0">
    <w:p w14:paraId="4A1308DA" w14:textId="77777777" w:rsidR="00B97DEA" w:rsidRDefault="00B97DEA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03881"/>
    <w:rsid w:val="00035A52"/>
    <w:rsid w:val="00073664"/>
    <w:rsid w:val="000B3A39"/>
    <w:rsid w:val="001849D3"/>
    <w:rsid w:val="001B44D7"/>
    <w:rsid w:val="002638D9"/>
    <w:rsid w:val="002A100A"/>
    <w:rsid w:val="002A705A"/>
    <w:rsid w:val="00313889"/>
    <w:rsid w:val="00382383"/>
    <w:rsid w:val="00394595"/>
    <w:rsid w:val="003A0D06"/>
    <w:rsid w:val="003A5D15"/>
    <w:rsid w:val="003A5E56"/>
    <w:rsid w:val="00486B4A"/>
    <w:rsid w:val="004A268B"/>
    <w:rsid w:val="004B38BC"/>
    <w:rsid w:val="00547A6C"/>
    <w:rsid w:val="005C7B84"/>
    <w:rsid w:val="005D68A7"/>
    <w:rsid w:val="005F169B"/>
    <w:rsid w:val="006544BE"/>
    <w:rsid w:val="006F1342"/>
    <w:rsid w:val="006F2C3D"/>
    <w:rsid w:val="006F3039"/>
    <w:rsid w:val="006F56CD"/>
    <w:rsid w:val="0073284B"/>
    <w:rsid w:val="0078783F"/>
    <w:rsid w:val="007C78E2"/>
    <w:rsid w:val="007E6A85"/>
    <w:rsid w:val="008172FC"/>
    <w:rsid w:val="00862396"/>
    <w:rsid w:val="00874214"/>
    <w:rsid w:val="00894412"/>
    <w:rsid w:val="008B2074"/>
    <w:rsid w:val="008B3CCA"/>
    <w:rsid w:val="0090305F"/>
    <w:rsid w:val="009065B2"/>
    <w:rsid w:val="00915A23"/>
    <w:rsid w:val="00917B66"/>
    <w:rsid w:val="009A0D44"/>
    <w:rsid w:val="009C7E86"/>
    <w:rsid w:val="00A53CCC"/>
    <w:rsid w:val="00A55A8F"/>
    <w:rsid w:val="00A9279A"/>
    <w:rsid w:val="00B000A4"/>
    <w:rsid w:val="00B70AD4"/>
    <w:rsid w:val="00B71EFC"/>
    <w:rsid w:val="00B77B91"/>
    <w:rsid w:val="00B97A33"/>
    <w:rsid w:val="00B97DEA"/>
    <w:rsid w:val="00BD4CD7"/>
    <w:rsid w:val="00CA64CE"/>
    <w:rsid w:val="00CF5317"/>
    <w:rsid w:val="00D41A04"/>
    <w:rsid w:val="00DA6073"/>
    <w:rsid w:val="00DD265A"/>
    <w:rsid w:val="00E239A9"/>
    <w:rsid w:val="00EA6230"/>
    <w:rsid w:val="00EE7F0C"/>
    <w:rsid w:val="00F20726"/>
    <w:rsid w:val="00F50AED"/>
    <w:rsid w:val="00F901D6"/>
    <w:rsid w:val="00FC5C43"/>
    <w:rsid w:val="00FF46B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styleId="UyteHipercze">
    <w:name w:val="FollowedHyperlink"/>
    <w:basedOn w:val="Domylnaczcionkaakapitu"/>
    <w:uiPriority w:val="99"/>
    <w:semiHidden/>
    <w:unhideWhenUsed/>
    <w:rsid w:val="009A0D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953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1390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17</cp:revision>
  <cp:lastPrinted>2025-04-08T11:56:00Z</cp:lastPrinted>
  <dcterms:created xsi:type="dcterms:W3CDTF">2023-04-28T08:52:00Z</dcterms:created>
  <dcterms:modified xsi:type="dcterms:W3CDTF">2025-04-08T12:09:00Z</dcterms:modified>
</cp:coreProperties>
</file>