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CC409" w14:textId="01CDA022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E4F69">
        <w:rPr>
          <w:b/>
          <w:caps/>
        </w:rPr>
        <w:t>27</w:t>
      </w:r>
      <w:r>
        <w:rPr>
          <w:b/>
          <w:caps/>
        </w:rPr>
        <w:t>/202</w:t>
      </w:r>
      <w:r w:rsidR="00DE4F69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6D395460" w14:textId="0133FFA2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DE4F69">
        <w:t>21</w:t>
      </w:r>
      <w:r w:rsidR="00061E81">
        <w:t>lutego</w:t>
      </w:r>
      <w:r>
        <w:t xml:space="preserve"> 202</w:t>
      </w:r>
      <w:r w:rsidR="00DE4F69">
        <w:t>5</w:t>
      </w:r>
      <w:r>
        <w:t xml:space="preserve"> r.</w:t>
      </w:r>
    </w:p>
    <w:p w14:paraId="4B66CF2D" w14:textId="79682224" w:rsidR="00A77B3E" w:rsidRPr="00BF447F" w:rsidRDefault="00000000" w:rsidP="00642FAC">
      <w:pPr>
        <w:jc w:val="center"/>
        <w:rPr>
          <w:b/>
          <w:szCs w:val="22"/>
        </w:rPr>
      </w:pPr>
      <w:r w:rsidRPr="00BF447F">
        <w:rPr>
          <w:b/>
          <w:szCs w:val="22"/>
        </w:rPr>
        <w:t xml:space="preserve">w sprawie powołania komisji konkursowej do opiniowania ofert złożonych w otwartym konkursie ofert na realizację zadań publicznych </w:t>
      </w:r>
      <w:r w:rsidR="00744DF6" w:rsidRPr="00BF447F">
        <w:rPr>
          <w:b/>
          <w:bCs/>
          <w:szCs w:val="22"/>
        </w:rPr>
        <w:t>z zakresu</w:t>
      </w:r>
      <w:r w:rsidR="00744DF6" w:rsidRPr="00BF447F">
        <w:rPr>
          <w:szCs w:val="22"/>
        </w:rPr>
        <w:t xml:space="preserve"> </w:t>
      </w:r>
      <w:r w:rsidR="00744DF6" w:rsidRPr="00BF447F">
        <w:rPr>
          <w:b/>
          <w:bCs/>
          <w:szCs w:val="22"/>
        </w:rPr>
        <w:t>wspierania i upowszechniania kultury fizycznej i sportu</w:t>
      </w:r>
      <w:r w:rsidR="00744DF6" w:rsidRPr="00BF447F">
        <w:rPr>
          <w:szCs w:val="22"/>
        </w:rPr>
        <w:t xml:space="preserve"> </w:t>
      </w:r>
      <w:r w:rsidR="00BF447F">
        <w:rPr>
          <w:szCs w:val="22"/>
        </w:rPr>
        <w:br/>
      </w:r>
      <w:r w:rsidR="00744DF6" w:rsidRPr="00BF447F">
        <w:rPr>
          <w:rFonts w:eastAsia="Verdana"/>
          <w:b/>
          <w:szCs w:val="22"/>
        </w:rPr>
        <w:t>w 2025 roku</w:t>
      </w:r>
      <w:r w:rsidR="00642FAC" w:rsidRPr="00BF447F">
        <w:rPr>
          <w:b/>
          <w:szCs w:val="22"/>
        </w:rPr>
        <w:t>.</w:t>
      </w:r>
    </w:p>
    <w:p w14:paraId="3146D494" w14:textId="77777777" w:rsidR="00642FAC" w:rsidRPr="00642FAC" w:rsidRDefault="00642FAC" w:rsidP="00642FAC">
      <w:pPr>
        <w:rPr>
          <w:b/>
        </w:rPr>
      </w:pPr>
    </w:p>
    <w:p w14:paraId="4226C531" w14:textId="016EFDF7" w:rsidR="00A77B3E" w:rsidRPr="00BF447F" w:rsidRDefault="00000000" w:rsidP="00744DF6">
      <w:pPr>
        <w:keepLines/>
        <w:spacing w:before="120" w:after="120"/>
        <w:ind w:firstLine="340"/>
        <w:rPr>
          <w:szCs w:val="22"/>
        </w:rPr>
      </w:pPr>
      <w:r w:rsidRPr="00BF447F">
        <w:rPr>
          <w:szCs w:val="22"/>
        </w:rPr>
        <w:t xml:space="preserve">Na podstawie </w:t>
      </w:r>
      <w:r w:rsidR="00DE4F69" w:rsidRPr="00BF447F">
        <w:rPr>
          <w:color w:val="000000"/>
          <w:szCs w:val="22"/>
          <w:u w:color="000000"/>
        </w:rPr>
        <w:t xml:space="preserve">uchwały Nr XI/58/2024 Rady Miejskiej w 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 </w:t>
      </w:r>
      <w:r w:rsidRPr="00BF447F">
        <w:rPr>
          <w:szCs w:val="22"/>
        </w:rPr>
        <w:t>oraz art. 1</w:t>
      </w:r>
      <w:r w:rsidR="00DE4F69" w:rsidRPr="00BF447F">
        <w:rPr>
          <w:szCs w:val="22"/>
        </w:rPr>
        <w:t>5</w:t>
      </w:r>
      <w:r w:rsidRPr="00BF447F">
        <w:rPr>
          <w:szCs w:val="22"/>
        </w:rPr>
        <w:t xml:space="preserve"> ustawy z dnia 24 kwietnia 2003 r. o działalności pożytku publicznego i o wolontariacie (</w:t>
      </w:r>
      <w:proofErr w:type="spellStart"/>
      <w:r w:rsidR="00DE4F69" w:rsidRPr="00BF447F">
        <w:rPr>
          <w:szCs w:val="22"/>
        </w:rPr>
        <w:t>t.j</w:t>
      </w:r>
      <w:proofErr w:type="spellEnd"/>
      <w:r w:rsidR="00DE4F69" w:rsidRPr="00BF447F">
        <w:rPr>
          <w:szCs w:val="22"/>
        </w:rPr>
        <w:t xml:space="preserve">. </w:t>
      </w:r>
      <w:r w:rsidR="00061E81" w:rsidRPr="00BF447F">
        <w:rPr>
          <w:szCs w:val="22"/>
        </w:rPr>
        <w:t>Dz. U. z 202</w:t>
      </w:r>
      <w:r w:rsidR="00DE4F69" w:rsidRPr="00BF447F">
        <w:rPr>
          <w:szCs w:val="22"/>
        </w:rPr>
        <w:t>4</w:t>
      </w:r>
      <w:r w:rsidR="00061E81" w:rsidRPr="00BF447F">
        <w:rPr>
          <w:szCs w:val="22"/>
        </w:rPr>
        <w:t xml:space="preserve"> r. poz. </w:t>
      </w:r>
      <w:r w:rsidR="00DE4F69" w:rsidRPr="00BF447F">
        <w:rPr>
          <w:szCs w:val="22"/>
        </w:rPr>
        <w:t>1491</w:t>
      </w:r>
      <w:r w:rsidRPr="00BF447F">
        <w:rPr>
          <w:szCs w:val="22"/>
        </w:rPr>
        <w:t>) zarządza</w:t>
      </w:r>
      <w:r w:rsidR="00DE4F69" w:rsidRPr="00BF447F">
        <w:rPr>
          <w:szCs w:val="22"/>
        </w:rPr>
        <w:t>m</w:t>
      </w:r>
      <w:r w:rsidRPr="00BF447F">
        <w:rPr>
          <w:szCs w:val="22"/>
        </w:rPr>
        <w:t>, co następuje:</w:t>
      </w:r>
    </w:p>
    <w:p w14:paraId="6467CC74" w14:textId="708265AE" w:rsidR="00A77B3E" w:rsidRPr="00BF447F" w:rsidRDefault="00000000" w:rsidP="00DE4F69">
      <w:pPr>
        <w:keepLines/>
        <w:spacing w:before="120" w:after="120"/>
        <w:ind w:firstLine="340"/>
        <w:rPr>
          <w:szCs w:val="22"/>
        </w:rPr>
      </w:pPr>
      <w:r w:rsidRPr="00BF447F">
        <w:rPr>
          <w:b/>
          <w:szCs w:val="22"/>
        </w:rPr>
        <w:t>§ 1. </w:t>
      </w:r>
      <w:r w:rsidRPr="00BF447F">
        <w:rPr>
          <w:szCs w:val="22"/>
        </w:rPr>
        <w:t>Powołuje Komisję Konkursową do opiniowania ofert w otwartym konkursie ofert złożonych przez organizacje pozarządowe oraz podmioty wymienione w art.3 ust.3 ustawy o działalności pożytku publicznego i o wolontariacie na realizację zadań Gminy Barwice w 202</w:t>
      </w:r>
      <w:r w:rsidR="00DE4F69" w:rsidRPr="00BF447F">
        <w:rPr>
          <w:szCs w:val="22"/>
        </w:rPr>
        <w:t>5</w:t>
      </w:r>
      <w:r w:rsidRPr="00BF447F">
        <w:rPr>
          <w:szCs w:val="22"/>
        </w:rPr>
        <w:t xml:space="preserve"> roku</w:t>
      </w:r>
      <w:r w:rsidR="00744DF6" w:rsidRPr="00BF447F">
        <w:rPr>
          <w:szCs w:val="22"/>
        </w:rPr>
        <w:t xml:space="preserve"> </w:t>
      </w:r>
      <w:r w:rsidRPr="00BF447F">
        <w:rPr>
          <w:szCs w:val="22"/>
        </w:rPr>
        <w:t xml:space="preserve">z zakresu </w:t>
      </w:r>
      <w:r w:rsidR="00DE4F69" w:rsidRPr="00BF447F">
        <w:rPr>
          <w:szCs w:val="22"/>
        </w:rPr>
        <w:t xml:space="preserve">wspierania i upowszechniania kultury fizycznej i sportu </w:t>
      </w:r>
      <w:r w:rsidR="00DE4F69" w:rsidRPr="00BF447F">
        <w:rPr>
          <w:rFonts w:eastAsia="Verdana"/>
          <w:szCs w:val="22"/>
        </w:rPr>
        <w:t>w 2025 roku</w:t>
      </w:r>
      <w:r w:rsidR="00DE4F69" w:rsidRPr="00BF447F">
        <w:rPr>
          <w:szCs w:val="22"/>
        </w:rPr>
        <w:t xml:space="preserve"> </w:t>
      </w:r>
      <w:r w:rsidRPr="00BF447F">
        <w:rPr>
          <w:szCs w:val="22"/>
        </w:rPr>
        <w:t>w następującym składzie:</w:t>
      </w:r>
    </w:p>
    <w:p w14:paraId="20F480C7" w14:textId="489343FD" w:rsidR="00061E81" w:rsidRPr="00BF447F" w:rsidRDefault="00000000">
      <w:pPr>
        <w:keepLines/>
        <w:spacing w:before="120" w:after="120"/>
        <w:ind w:firstLine="340"/>
        <w:rPr>
          <w:szCs w:val="22"/>
        </w:rPr>
      </w:pPr>
      <w:r w:rsidRPr="00BF447F">
        <w:rPr>
          <w:szCs w:val="22"/>
        </w:rPr>
        <w:t>1. </w:t>
      </w:r>
      <w:r w:rsidR="00DE4F69" w:rsidRPr="00BF447F">
        <w:rPr>
          <w:szCs w:val="22"/>
        </w:rPr>
        <w:t>Kamila Gwiazda</w:t>
      </w:r>
      <w:r w:rsidR="00061E81" w:rsidRPr="00BF447F">
        <w:rPr>
          <w:szCs w:val="22"/>
        </w:rPr>
        <w:t xml:space="preserve"> – przewodniczący komisji </w:t>
      </w:r>
    </w:p>
    <w:p w14:paraId="7D1B6E4E" w14:textId="6F8787BF" w:rsidR="00A77B3E" w:rsidRPr="00BF447F" w:rsidRDefault="00061E81">
      <w:pPr>
        <w:keepLines/>
        <w:spacing w:before="120" w:after="120"/>
        <w:ind w:firstLine="340"/>
        <w:rPr>
          <w:szCs w:val="22"/>
        </w:rPr>
      </w:pPr>
      <w:r w:rsidRPr="00BF447F">
        <w:rPr>
          <w:szCs w:val="22"/>
        </w:rPr>
        <w:t xml:space="preserve">2. </w:t>
      </w:r>
      <w:r w:rsidR="00DE4F69" w:rsidRPr="00BF447F">
        <w:rPr>
          <w:szCs w:val="22"/>
        </w:rPr>
        <w:t>Katarzyna Śmiechowska</w:t>
      </w:r>
      <w:r w:rsidRPr="00BF447F">
        <w:rPr>
          <w:szCs w:val="22"/>
        </w:rPr>
        <w:t xml:space="preserve"> – członek </w:t>
      </w:r>
    </w:p>
    <w:p w14:paraId="2063A352" w14:textId="0D4B90DC" w:rsidR="00A77B3E" w:rsidRPr="00BF447F" w:rsidRDefault="00061E81">
      <w:pPr>
        <w:keepLines/>
        <w:spacing w:before="120" w:after="120"/>
        <w:ind w:firstLine="340"/>
        <w:rPr>
          <w:szCs w:val="22"/>
        </w:rPr>
      </w:pPr>
      <w:r w:rsidRPr="00BF447F">
        <w:rPr>
          <w:szCs w:val="22"/>
        </w:rPr>
        <w:t>3. </w:t>
      </w:r>
      <w:r w:rsidR="00DE4F69" w:rsidRPr="00BF447F">
        <w:rPr>
          <w:szCs w:val="22"/>
        </w:rPr>
        <w:t>Katarzyna Git</w:t>
      </w:r>
      <w:r w:rsidRPr="00BF447F">
        <w:rPr>
          <w:szCs w:val="22"/>
        </w:rPr>
        <w:t xml:space="preserve"> - członek</w:t>
      </w:r>
    </w:p>
    <w:p w14:paraId="297D335E" w14:textId="3D367E27" w:rsidR="00A77B3E" w:rsidRPr="00BF447F" w:rsidRDefault="00061E81">
      <w:pPr>
        <w:keepLines/>
        <w:spacing w:before="120" w:after="120"/>
        <w:ind w:firstLine="340"/>
        <w:rPr>
          <w:szCs w:val="22"/>
        </w:rPr>
      </w:pPr>
      <w:r w:rsidRPr="00BF447F">
        <w:rPr>
          <w:szCs w:val="22"/>
        </w:rPr>
        <w:t>4. </w:t>
      </w:r>
      <w:r w:rsidR="00DE4F69" w:rsidRPr="00BF447F">
        <w:rPr>
          <w:szCs w:val="22"/>
        </w:rPr>
        <w:t xml:space="preserve">Elżbieta </w:t>
      </w:r>
      <w:proofErr w:type="spellStart"/>
      <w:r w:rsidR="00DE4F69" w:rsidRPr="00BF447F">
        <w:rPr>
          <w:szCs w:val="22"/>
        </w:rPr>
        <w:t>Woś</w:t>
      </w:r>
      <w:proofErr w:type="spellEnd"/>
      <w:r w:rsidRPr="00BF447F">
        <w:rPr>
          <w:szCs w:val="22"/>
        </w:rPr>
        <w:t xml:space="preserve"> - członek</w:t>
      </w:r>
    </w:p>
    <w:p w14:paraId="0027D395" w14:textId="77777777" w:rsidR="00A77B3E" w:rsidRPr="00BF447F" w:rsidRDefault="00000000">
      <w:pPr>
        <w:keepLines/>
        <w:spacing w:before="120" w:after="120"/>
        <w:ind w:firstLine="340"/>
        <w:rPr>
          <w:szCs w:val="22"/>
        </w:rPr>
      </w:pPr>
      <w:r w:rsidRPr="00BF447F">
        <w:rPr>
          <w:b/>
          <w:szCs w:val="22"/>
        </w:rPr>
        <w:t>§ 2. </w:t>
      </w:r>
      <w:r w:rsidRPr="00BF447F">
        <w:rPr>
          <w:szCs w:val="22"/>
        </w:rPr>
        <w:t>Komisja wykonuje swoje zadania w oparciu o regulamin stanowiący załącznik nr 1 do niniejszego zarządzenia.</w:t>
      </w:r>
    </w:p>
    <w:p w14:paraId="12EC9E80" w14:textId="3353652F" w:rsidR="00A77B3E" w:rsidRPr="00BF447F" w:rsidRDefault="00000000">
      <w:pPr>
        <w:keepLines/>
        <w:spacing w:before="120" w:after="120"/>
        <w:ind w:firstLine="340"/>
        <w:rPr>
          <w:szCs w:val="22"/>
        </w:rPr>
      </w:pPr>
      <w:r w:rsidRPr="00BF447F">
        <w:rPr>
          <w:b/>
          <w:szCs w:val="22"/>
        </w:rPr>
        <w:t>§ 3. </w:t>
      </w:r>
      <w:r w:rsidRPr="00BF447F">
        <w:rPr>
          <w:szCs w:val="22"/>
        </w:rPr>
        <w:t xml:space="preserve">Wyboru ofert dokona Burmistrz Barwic na podstawie protokołu Komisji Konkursowej w terminie do </w:t>
      </w:r>
      <w:r w:rsidR="008D6D2A" w:rsidRPr="00BF447F">
        <w:rPr>
          <w:szCs w:val="22"/>
        </w:rPr>
        <w:br/>
        <w:t xml:space="preserve">3 marca </w:t>
      </w:r>
      <w:r w:rsidR="00061E81" w:rsidRPr="00BF447F">
        <w:rPr>
          <w:szCs w:val="22"/>
        </w:rPr>
        <w:t>2</w:t>
      </w:r>
      <w:r w:rsidRPr="00BF447F">
        <w:rPr>
          <w:szCs w:val="22"/>
        </w:rPr>
        <w:t>02</w:t>
      </w:r>
      <w:r w:rsidR="00744DF6" w:rsidRPr="00BF447F">
        <w:rPr>
          <w:szCs w:val="22"/>
        </w:rPr>
        <w:t>5</w:t>
      </w:r>
      <w:r w:rsidRPr="00BF447F">
        <w:rPr>
          <w:szCs w:val="22"/>
        </w:rPr>
        <w:t> roku.</w:t>
      </w:r>
    </w:p>
    <w:p w14:paraId="1A893DCA" w14:textId="77777777" w:rsidR="00A77B3E" w:rsidRPr="00BF447F" w:rsidRDefault="00000000">
      <w:pPr>
        <w:keepLines/>
        <w:spacing w:before="120" w:after="120"/>
        <w:ind w:firstLine="340"/>
        <w:rPr>
          <w:szCs w:val="22"/>
        </w:rPr>
      </w:pPr>
      <w:r w:rsidRPr="00BF447F">
        <w:rPr>
          <w:b/>
          <w:szCs w:val="22"/>
        </w:rPr>
        <w:t>§ 4. </w:t>
      </w:r>
      <w:r w:rsidRPr="00BF447F">
        <w:rPr>
          <w:szCs w:val="22"/>
        </w:rPr>
        <w:t>Wykonanie Zarządzenia powierza się Burmistrzowi Barwic.</w:t>
      </w:r>
    </w:p>
    <w:p w14:paraId="1E143373" w14:textId="77777777" w:rsidR="00A77B3E" w:rsidRDefault="00000000">
      <w:pPr>
        <w:keepLines/>
        <w:spacing w:before="120" w:after="120"/>
        <w:ind w:firstLine="340"/>
        <w:sectPr w:rsidR="00A77B3E" w:rsidSect="00C76B98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 w:rsidRPr="00BF447F">
        <w:rPr>
          <w:b/>
          <w:szCs w:val="22"/>
        </w:rPr>
        <w:t>§ 5. </w:t>
      </w:r>
      <w:r w:rsidRPr="00BF447F">
        <w:rPr>
          <w:szCs w:val="22"/>
        </w:rPr>
        <w:t>Zarządzenie wchodzi w życie z dniem podjęcia.</w:t>
      </w:r>
    </w:p>
    <w:p w14:paraId="0806903D" w14:textId="0C612BAD" w:rsidR="00A77B3E" w:rsidRDefault="00000000">
      <w:pPr>
        <w:keepNext/>
        <w:spacing w:before="120" w:after="120" w:line="360" w:lineRule="auto"/>
        <w:ind w:left="576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</w:t>
      </w:r>
      <w:r w:rsidR="008D6D2A">
        <w:t>27</w:t>
      </w:r>
      <w:r>
        <w:t>/202</w:t>
      </w:r>
      <w:r w:rsidR="008D6D2A">
        <w:t>5</w:t>
      </w:r>
      <w:r>
        <w:br/>
        <w:t>Burmistrza Barwic</w:t>
      </w:r>
      <w:r>
        <w:br/>
        <w:t xml:space="preserve">z dnia </w:t>
      </w:r>
      <w:r w:rsidR="008D6D2A">
        <w:t>21</w:t>
      </w:r>
      <w:r w:rsidR="00061E81">
        <w:t xml:space="preserve"> lutego</w:t>
      </w:r>
      <w:r>
        <w:t xml:space="preserve"> 202</w:t>
      </w:r>
      <w:r w:rsidR="008D6D2A">
        <w:t>5</w:t>
      </w:r>
      <w:r>
        <w:t> r.</w:t>
      </w:r>
    </w:p>
    <w:p w14:paraId="49A01ABA" w14:textId="6E5AD4C2" w:rsidR="008D6D2A" w:rsidRDefault="00000000" w:rsidP="008D6D2A">
      <w:pPr>
        <w:jc w:val="center"/>
        <w:rPr>
          <w:b/>
        </w:rPr>
      </w:pPr>
      <w:r>
        <w:rPr>
          <w:b/>
        </w:rPr>
        <w:t xml:space="preserve">Regulamin pracy Komisji Konkursowej do opiniowania ofert złożonych w otwartym konkursie ofert na realizację zadań publicznych </w:t>
      </w:r>
      <w:r w:rsidR="008D6D2A" w:rsidRPr="00744DF6">
        <w:rPr>
          <w:b/>
          <w:bCs/>
        </w:rPr>
        <w:t>z zakresu</w:t>
      </w:r>
      <w:r w:rsidR="008D6D2A">
        <w:t xml:space="preserve"> </w:t>
      </w:r>
      <w:r w:rsidR="008D6D2A">
        <w:rPr>
          <w:b/>
          <w:bCs/>
          <w:sz w:val="24"/>
        </w:rPr>
        <w:t>wspierania i upowszechniania kultury fizycznej i sportu</w:t>
      </w:r>
      <w:r w:rsidR="008D6D2A">
        <w:rPr>
          <w:sz w:val="24"/>
        </w:rPr>
        <w:t xml:space="preserve"> </w:t>
      </w:r>
      <w:r w:rsidR="008D6D2A">
        <w:rPr>
          <w:sz w:val="24"/>
        </w:rPr>
        <w:br/>
      </w:r>
      <w:r w:rsidR="008D6D2A">
        <w:rPr>
          <w:rFonts w:eastAsia="Verdana"/>
          <w:b/>
          <w:sz w:val="24"/>
        </w:rPr>
        <w:t>w 2025 roku</w:t>
      </w:r>
      <w:r w:rsidR="008D6D2A">
        <w:rPr>
          <w:b/>
        </w:rPr>
        <w:t>.</w:t>
      </w:r>
    </w:p>
    <w:p w14:paraId="45950877" w14:textId="001D78EA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Komisja Konkursowa, zwana dalej Komisją, jest zespołem powołanym w celu zaopiniowania ofert złożonych w otwartym konkursie ofert na realizację w 202</w:t>
      </w:r>
      <w:r w:rsidR="008D6D2A">
        <w:t>5</w:t>
      </w:r>
      <w:r>
        <w:t xml:space="preserve"> roku na terenie Gminy Barwice zadań publicznych przez organizacje pozarządowe lub podmioty wymienione w art. 3 ust. 3 ustawy z dnia 24 kwietnia 2003 roku o działalności pożytku publicznego i o wolontariacie (</w:t>
      </w:r>
      <w:proofErr w:type="spellStart"/>
      <w:r w:rsidR="008D6D2A">
        <w:t>t.j</w:t>
      </w:r>
      <w:proofErr w:type="spellEnd"/>
      <w:r w:rsidR="008D6D2A">
        <w:t xml:space="preserve">. </w:t>
      </w:r>
      <w:r w:rsidR="00061E81" w:rsidRPr="00061E81">
        <w:t>Dz. U. z 202</w:t>
      </w:r>
      <w:r w:rsidR="008D6D2A">
        <w:t>4</w:t>
      </w:r>
      <w:r w:rsidR="00061E81" w:rsidRPr="00061E81">
        <w:t xml:space="preserve"> r. poz. </w:t>
      </w:r>
      <w:r w:rsidR="008D6D2A">
        <w:t>1491</w:t>
      </w:r>
      <w:r>
        <w:t>).</w:t>
      </w:r>
    </w:p>
    <w:p w14:paraId="01728F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Pracami Komisji kieruje przewodniczący Komisji. </w:t>
      </w:r>
    </w:p>
    <w:p w14:paraId="2300ABE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przypadku nieobecności przewodniczącego posiedzeniom przewodniczy członek Komisji wskazany przez Burmistrza Barwic.</w:t>
      </w:r>
    </w:p>
    <w:p w14:paraId="6BCEEA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Komisji:</w:t>
      </w:r>
    </w:p>
    <w:p w14:paraId="7C0F96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terminy i zwołuje posiedzenia Komisji,</w:t>
      </w:r>
    </w:p>
    <w:p w14:paraId="7D10AC6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organizuje prace Komisji,</w:t>
      </w:r>
    </w:p>
    <w:p w14:paraId="03B35A1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dba o spisanie istotnych informacji i ustaleń,</w:t>
      </w:r>
    </w:p>
    <w:p w14:paraId="129305E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występuje na zewnątrz w sprawach dotyczących działalności Komisji,</w:t>
      </w:r>
    </w:p>
    <w:p w14:paraId="2D55826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zaprasza, w razie potrzeby, osoby posiadające specjalistyczną wiedzę w dziedzinie</w:t>
      </w:r>
    </w:p>
    <w:p w14:paraId="4479427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obejmującej zakres zadań publicznych, których konkurs dotyczy, w charakterze doradców do udziału w posiedzeniu Komisji.</w:t>
      </w:r>
    </w:p>
    <w:p w14:paraId="7AF802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posiedzeniem.</w:t>
      </w:r>
    </w:p>
    <w:p w14:paraId="1788EE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obecności.</w:t>
      </w:r>
    </w:p>
    <w:p w14:paraId="7B38E1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Posiedzenia Komisji są protokołowane.</w:t>
      </w:r>
    </w:p>
    <w:p w14:paraId="502CDB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Protokoły posiedzeń Komisji, formularze oraz inne dokumenty przechowywane są w Urzędzie Miejskim w Barwicach.</w:t>
      </w:r>
    </w:p>
    <w:p w14:paraId="63DF543B" w14:textId="0385659E" w:rsidR="00A77B3E" w:rsidRPr="008D6D2A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Członkowie Komisji zobowiązani są do złożenia formularza zgłoszeniowego kandydata do prac w komisji konkursowej powoływanej przez Burmistrza Barwic do opiniowania ofert złożonych w otwartym konkursie ofert na realizację zadania publicznego w 202</w:t>
      </w:r>
      <w:r w:rsidR="008D6D2A">
        <w:rPr>
          <w:color w:val="000000"/>
          <w:u w:color="000000"/>
        </w:rPr>
        <w:t>5</w:t>
      </w:r>
      <w:r>
        <w:rPr>
          <w:color w:val="000000"/>
          <w:u w:color="000000"/>
        </w:rPr>
        <w:t xml:space="preserve"> z zakresu</w:t>
      </w:r>
      <w:r w:rsidR="00642FAC">
        <w:rPr>
          <w:color w:val="000000"/>
          <w:u w:color="000000"/>
        </w:rPr>
        <w:t xml:space="preserve"> </w:t>
      </w:r>
      <w:r w:rsidR="008D6D2A" w:rsidRPr="008D6D2A">
        <w:rPr>
          <w:sz w:val="24"/>
        </w:rPr>
        <w:t xml:space="preserve">wspierania i upowszechniania kultury fizycznej i sportu </w:t>
      </w:r>
      <w:r w:rsidR="008D6D2A" w:rsidRPr="008D6D2A">
        <w:rPr>
          <w:rFonts w:eastAsia="Verdana"/>
          <w:sz w:val="24"/>
        </w:rPr>
        <w:t>w 2025 roku</w:t>
      </w:r>
      <w:r w:rsidRPr="008D6D2A">
        <w:rPr>
          <w:color w:val="000000"/>
          <w:u w:color="000000"/>
        </w:rPr>
        <w:t xml:space="preserve">.  </w:t>
      </w:r>
    </w:p>
    <w:p w14:paraId="09AF5412" w14:textId="1B54A8A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członków Komisji biorących udział w opiniowaniu ofert stosuje się przepisy ustawy z dnia 14 czerwca 1960 r. Kodeks postępowania administracyjnego (</w:t>
      </w:r>
      <w:proofErr w:type="spellStart"/>
      <w:r w:rsidR="008D6D2A">
        <w:rPr>
          <w:color w:val="000000"/>
          <w:u w:color="000000"/>
        </w:rPr>
        <w:t>t.j</w:t>
      </w:r>
      <w:proofErr w:type="spellEnd"/>
      <w:r w:rsidR="008D6D2A">
        <w:rPr>
          <w:color w:val="000000"/>
          <w:u w:color="000000"/>
        </w:rPr>
        <w:t xml:space="preserve">. </w:t>
      </w:r>
      <w:r w:rsidR="00061E81">
        <w:t>Dz. U. z 202</w:t>
      </w:r>
      <w:r w:rsidR="008D6D2A">
        <w:t>4</w:t>
      </w:r>
      <w:r w:rsidR="00061E81">
        <w:t xml:space="preserve"> r. poz. 5</w:t>
      </w:r>
      <w:r w:rsidR="008D6D2A">
        <w:t>72</w:t>
      </w:r>
      <w:r>
        <w:rPr>
          <w:color w:val="000000"/>
          <w:u w:color="000000"/>
        </w:rPr>
        <w:t>) dotyczące wyłączenia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pracownika.</w:t>
      </w:r>
    </w:p>
    <w:p w14:paraId="2638FA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Komisja podczas obrad sprawdza i ustala, czy oferty odpowiadają wymogom formalnym, dokonuje oceny merytorycznej.</w:t>
      </w:r>
    </w:p>
    <w:p w14:paraId="73000F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na podstawie informacji zawartych w ofercie proponuje kwotę dofinansowania poszczególnych zadań zgłoszonych w ramach otwartego konkursu ofert.</w:t>
      </w:r>
    </w:p>
    <w:p w14:paraId="646EB9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Komisja, przystępując do opiniowania złożonych ofert, dokonuje kolejno następujących czynności:</w:t>
      </w:r>
    </w:p>
    <w:p w14:paraId="06C7BB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otwiera koperty z ofertami,</w:t>
      </w:r>
    </w:p>
    <w:p w14:paraId="3773F93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ustala, które z ofert spełniają warunki formalne określone w ustawie oraz ogłoszeniu o konkursie,</w:t>
      </w:r>
    </w:p>
    <w:p w14:paraId="772D0573" w14:textId="45F0807C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 w:rsidR="008D6D2A">
        <w:rPr>
          <w:color w:val="000000"/>
          <w:u w:color="000000"/>
        </w:rPr>
        <w:t>sprawdza czy oferty</w:t>
      </w:r>
      <w:r>
        <w:rPr>
          <w:color w:val="000000"/>
          <w:u w:color="000000"/>
        </w:rPr>
        <w:t> odpowiadają warunkom określonym w ustawie oraz ogłoszeniu o konkursie lub zgłoszone po wyznaczonym terminie,</w:t>
      </w:r>
    </w:p>
    <w:p w14:paraId="153715C0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rozpatruje merytorycznie oferty spełniające warunki określone w ustawie oraz ogłoszeniu o konkursie.</w:t>
      </w:r>
    </w:p>
    <w:p w14:paraId="7D4A1BB9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dokonując oceny merytorycznej:</w:t>
      </w:r>
    </w:p>
    <w:p w14:paraId="3B263C60" w14:textId="6E7091D0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ocenia możliwość realizacji zadania przez podmiot, przy uwzględnieniu podanych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informacji,</w:t>
      </w:r>
    </w:p>
    <w:p w14:paraId="6FBEB535" w14:textId="120D2880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ocenia przedstawioną kalkulację kosztów realizacji zadania publicznego, w tym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odniesieniu do zakresu rzeczowego zadania,</w:t>
      </w:r>
    </w:p>
    <w:p w14:paraId="206169BD" w14:textId="34DD0994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ocenia proponowaną jakość wykonania zadania i kwalifikacje osób, przy udziale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których organizacja będzie realizować zadanie publiczne,</w:t>
      </w:r>
    </w:p>
    <w:p w14:paraId="54224271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ocenia planowany przez podmiot udział środków finansowych własnych lub środków pochodzących z innych źródeł na realizację zadania ,</w:t>
      </w:r>
    </w:p>
    <w:p w14:paraId="779B5EA5" w14:textId="0906A8F4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ocenia planowany przez podmiot wkład osobowy, rzeczowy, w tym świadczenia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wolontariuszy i pracę społeczną członków organizacji,</w:t>
      </w:r>
    </w:p>
    <w:p w14:paraId="4F5E6D6E" w14:textId="254DE131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analizuje i ocenia realizację zleconych zadań publicznych przez podmiot w latach</w:t>
      </w:r>
      <w:r w:rsidR="008D6D2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poprzednich, w tym rzetelność i terminowość oraz sposób rozliczenia otrzymanych na ten cel środków,</w:t>
      </w:r>
    </w:p>
    <w:p w14:paraId="7498E655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ocenia warunki lokalowe niezbędne do realizacji zadania,</w:t>
      </w:r>
    </w:p>
    <w:p w14:paraId="28C92EC3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ocenia doświadczenie oferenta w zakresie realizacji zadania podobnego typu.</w:t>
      </w:r>
    </w:p>
    <w:p w14:paraId="4913A743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 Konkursowa podejmuje decyzje zwykłą większością głosów, w głosowaniu jawnym.</w:t>
      </w:r>
    </w:p>
    <w:p w14:paraId="12048691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równej liczby głosów „za” lub „przeciw” głos decydujący ma przewodniczący Komisji lub w przypadku jego nieobecności, osoba prowadząca posiedzenie Komisji.</w:t>
      </w:r>
    </w:p>
    <w:p w14:paraId="52AB1841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Przewodniczący Komisji sporządza protokół zbiorczy, który przekazuje Burmistrzowi Barwic.</w:t>
      </w:r>
    </w:p>
    <w:p w14:paraId="08CE5C92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powinien zawierać:</w:t>
      </w:r>
    </w:p>
    <w:p w14:paraId="6FC1F02E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opiniowania ofert,</w:t>
      </w:r>
    </w:p>
    <w:p w14:paraId="7E27F5D1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Komisji,</w:t>
      </w:r>
    </w:p>
    <w:p w14:paraId="5E0E3C59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nazwę zadania publicznego,</w:t>
      </w:r>
    </w:p>
    <w:p w14:paraId="632E120C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zgłoszonych ofert,</w:t>
      </w:r>
    </w:p>
    <w:p w14:paraId="79774FE4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ofert odpowiadających warunkom określonym w ustawie i ogłoszeniu</w:t>
      </w:r>
    </w:p>
    <w:p w14:paraId="7140CF7E" w14:textId="77777777" w:rsidR="00A77B3E" w:rsidRDefault="00000000" w:rsidP="008D6D2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 konkursie,</w:t>
      </w:r>
    </w:p>
    <w:p w14:paraId="5E6503BE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 nie odpowiadających warunkom określonym w ustawie i ogłoszeniu o konkursie lub zgłoszonych po terminie,</w:t>
      </w:r>
    </w:p>
    <w:p w14:paraId="644D6A4F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ważniejsze ustalenia oraz ewentualne uwagi i wnioski członków Komisji,</w:t>
      </w:r>
    </w:p>
    <w:p w14:paraId="08F4542F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wybranej oferty, na realizację której proponuje się udzielenie dotacji albo stwierdzenie, że żadna z ofert nie została przyjęta – wraz z uzasadnieniem,</w:t>
      </w:r>
    </w:p>
    <w:p w14:paraId="204E4FBD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proponowanej wysokości dotacji,</w:t>
      </w:r>
    </w:p>
    <w:p w14:paraId="7755D621" w14:textId="77777777" w:rsidR="00A77B3E" w:rsidRDefault="00000000" w:rsidP="008D6D2A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podpisy członków Komisji.</w:t>
      </w:r>
    </w:p>
    <w:p w14:paraId="3304B357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Uczestnictwo w pracach Komisji przedstawicieli organu wykonawczego gminy odbywa się w ramach obowiązku służbowego, a w przypadku przedstawicieli organizacji pozarządowych lub podmiotów wymienionych w art. 3 ust. 3 ustawy jest nieodpłatne.</w:t>
      </w:r>
    </w:p>
    <w:p w14:paraId="5660D41D" w14:textId="77777777" w:rsidR="00A77B3E" w:rsidRDefault="00000000" w:rsidP="008D6D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Komisja Konkursowa ulega rozwiązaniu z dniem rozstrzygnięcia lub unieważnienia konkursu.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1E81"/>
    <w:rsid w:val="003F4D93"/>
    <w:rsid w:val="00642FAC"/>
    <w:rsid w:val="00744DF6"/>
    <w:rsid w:val="008D3361"/>
    <w:rsid w:val="008D6D2A"/>
    <w:rsid w:val="00A77B3E"/>
    <w:rsid w:val="00B671A0"/>
    <w:rsid w:val="00BF447F"/>
    <w:rsid w:val="00C76B98"/>
    <w:rsid w:val="00CA2A55"/>
    <w:rsid w:val="00CC6F8C"/>
    <w:rsid w:val="00DE4F69"/>
    <w:rsid w:val="00E3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986F6"/>
  <w15:docId w15:val="{ABFF2F4C-D90A-477C-B86D-47DA4796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4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1054</Words>
  <Characters>6326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30/2023 z dnia 1 marca 2023 r.</vt:lpstr>
      <vt:lpstr/>
    </vt:vector>
  </TitlesOfParts>
  <Company>Burmistrz Barwic</Company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30/2023 z dnia 1 marca 2023 r.</dc:title>
  <dc:subject>w sprawie powołania komisji konkursowej do opiniowania ofert złożonych w^otwartym konkursie ofert na realizację zadań publicznych w^2023 roku</dc:subject>
  <dc:creator>AleksandraKuśmierek</dc:creator>
  <cp:lastModifiedBy>Aleksandra Kuśmierek</cp:lastModifiedBy>
  <cp:revision>4</cp:revision>
  <cp:lastPrinted>2025-02-21T12:34:00Z</cp:lastPrinted>
  <dcterms:created xsi:type="dcterms:W3CDTF">2025-02-21T12:10:00Z</dcterms:created>
  <dcterms:modified xsi:type="dcterms:W3CDTF">2025-02-21T12:34:00Z</dcterms:modified>
  <cp:category>Akt prawny</cp:category>
</cp:coreProperties>
</file>