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A83FC" w14:textId="77777777" w:rsidR="00A77B3E" w:rsidRDefault="00A77B3E" w:rsidP="004E29D2">
      <w:pPr>
        <w:rPr>
          <w:b/>
          <w:i/>
          <w:sz w:val="20"/>
          <w:u w:val="thick"/>
        </w:rPr>
      </w:pPr>
    </w:p>
    <w:p w14:paraId="5A663B34" w14:textId="77777777" w:rsidR="00641F40" w:rsidRDefault="00641F40">
      <w:pPr>
        <w:ind w:left="5669"/>
        <w:jc w:val="right"/>
      </w:pPr>
    </w:p>
    <w:p w14:paraId="1EFA1FDF" w14:textId="77777777" w:rsidR="00641F40" w:rsidRDefault="00000000">
      <w:pPr>
        <w:jc w:val="center"/>
        <w:rPr>
          <w:b/>
          <w:caps/>
        </w:rPr>
      </w:pPr>
      <w:r>
        <w:rPr>
          <w:b/>
          <w:caps/>
        </w:rPr>
        <w:t>Zarządzenie Nr 25/2025</w:t>
      </w:r>
      <w:r>
        <w:rPr>
          <w:b/>
          <w:caps/>
        </w:rPr>
        <w:br/>
        <w:t>Burmistrza Barwic</w:t>
      </w:r>
    </w:p>
    <w:p w14:paraId="7CA569A7" w14:textId="77777777" w:rsidR="00641F40" w:rsidRDefault="00000000">
      <w:pPr>
        <w:spacing w:before="280" w:after="280"/>
        <w:jc w:val="center"/>
        <w:rPr>
          <w:b/>
          <w:caps/>
        </w:rPr>
      </w:pPr>
      <w:r>
        <w:t>z dnia 20 lutego 2025 r.</w:t>
      </w:r>
    </w:p>
    <w:p w14:paraId="70D31BFC" w14:textId="77777777" w:rsidR="00641F40" w:rsidRDefault="00000000">
      <w:pPr>
        <w:keepNext/>
        <w:spacing w:after="480"/>
        <w:jc w:val="center"/>
      </w:pPr>
      <w:r>
        <w:rPr>
          <w:b/>
        </w:rPr>
        <w:t>w sprawie nieruchomości przeznaczonych do dzierżawy i użyczenia</w:t>
      </w:r>
    </w:p>
    <w:p w14:paraId="071F20C0" w14:textId="77777777" w:rsidR="005562BA" w:rsidRDefault="00000000">
      <w:pPr>
        <w:keepLines/>
        <w:spacing w:before="120" w:after="120"/>
        <w:ind w:firstLine="227"/>
      </w:pPr>
      <w:r>
        <w:t>Na podstawie art. 30 ust. 2 pkt. 3 ustawy z dnia 8 marca 1990 r. o samorządzie gminnym (</w:t>
      </w:r>
      <w:proofErr w:type="spellStart"/>
      <w:r>
        <w:t>t.j</w:t>
      </w:r>
      <w:proofErr w:type="spellEnd"/>
      <w:r>
        <w:t>. Dz. U. z 2024 r. poz. 1465 ze zm.) art. 35 ust. 1 i 2, art. 37 ustawy z dnia 21 sierpnia 1997 r. o gospodarce nieruchomościami (</w:t>
      </w:r>
      <w:proofErr w:type="spellStart"/>
      <w:r>
        <w:t>t.j</w:t>
      </w:r>
      <w:proofErr w:type="spellEnd"/>
      <w:r>
        <w:t>. Dz. U. z 2024 r. poz. 1145 ze zm.)</w:t>
      </w:r>
    </w:p>
    <w:p w14:paraId="6DE5772C" w14:textId="471B8DE3" w:rsidR="00641F40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b/>
        </w:rPr>
        <w:t>Burmistrz  Barwic zarządza co następuje :</w:t>
      </w:r>
    </w:p>
    <w:p w14:paraId="1719D117" w14:textId="77777777" w:rsidR="00641F4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Wyraża zgodę na dzierżawę i użyczenie na okres do 3 lat:</w:t>
      </w:r>
    </w:p>
    <w:p w14:paraId="54772DCE" w14:textId="77777777" w:rsidR="00641F40" w:rsidRDefault="00000000" w:rsidP="005562BA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części nieruchomości o pow. </w:t>
      </w:r>
      <w:r>
        <w:rPr>
          <w:b/>
          <w:color w:val="000000"/>
          <w:u w:color="000000"/>
        </w:rPr>
        <w:t>510,50 m</w:t>
      </w:r>
      <w:r>
        <w:rPr>
          <w:b/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oznaczonej w ewidencji gruntów jako dz. nr </w:t>
      </w:r>
      <w:r>
        <w:rPr>
          <w:b/>
          <w:color w:val="000000"/>
          <w:u w:color="000000"/>
        </w:rPr>
        <w:t>4/36</w:t>
      </w:r>
      <w:r>
        <w:rPr>
          <w:color w:val="000000"/>
          <w:u w:color="000000"/>
        </w:rPr>
        <w:t xml:space="preserve"> obręb Białowąs, o powierzchni ewidencyjnej </w:t>
      </w:r>
      <w:r>
        <w:rPr>
          <w:b/>
          <w:color w:val="000000"/>
          <w:u w:color="000000"/>
        </w:rPr>
        <w:t>0,9776 ha</w:t>
      </w:r>
      <w:r>
        <w:rPr>
          <w:color w:val="000000"/>
          <w:u w:color="000000"/>
        </w:rPr>
        <w:t>, w ewidencji gruntów działka oznaczona jest jako gruntu orne (</w:t>
      </w:r>
      <w:proofErr w:type="spellStart"/>
      <w:r>
        <w:rPr>
          <w:color w:val="000000"/>
          <w:u w:color="000000"/>
        </w:rPr>
        <w:t>RV,Br</w:t>
      </w:r>
      <w:proofErr w:type="spellEnd"/>
      <w:r>
        <w:rPr>
          <w:color w:val="000000"/>
          <w:u w:color="000000"/>
        </w:rPr>
        <w:t xml:space="preserve">-RV). Na ww. nieruchomość założona jest księga wieczysta </w:t>
      </w:r>
      <w:r>
        <w:rPr>
          <w:b/>
          <w:color w:val="000000"/>
          <w:u w:color="000000"/>
        </w:rPr>
        <w:t>KO1I/00021042/1.</w:t>
      </w:r>
    </w:p>
    <w:p w14:paraId="7B25187D" w14:textId="77777777" w:rsidR="00641F4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nieruchomości o pow. </w:t>
      </w:r>
      <w:r>
        <w:rPr>
          <w:b/>
          <w:color w:val="000000"/>
          <w:u w:color="000000"/>
        </w:rPr>
        <w:t>1,38 ha</w:t>
      </w:r>
      <w:r>
        <w:rPr>
          <w:color w:val="000000"/>
          <w:u w:color="000000"/>
        </w:rPr>
        <w:t xml:space="preserve">, położonej w miejscowości Stary Chwalim, obręb Stary Chwalim, oznaczonej nr dz. </w:t>
      </w:r>
      <w:r>
        <w:rPr>
          <w:b/>
          <w:color w:val="000000"/>
          <w:u w:color="000000"/>
        </w:rPr>
        <w:t>331</w:t>
      </w:r>
      <w:r>
        <w:rPr>
          <w:color w:val="000000"/>
          <w:u w:color="000000"/>
        </w:rPr>
        <w:t xml:space="preserve"> na którą założona jest księga wieczysta </w:t>
      </w:r>
      <w:r>
        <w:rPr>
          <w:b/>
          <w:color w:val="000000"/>
          <w:u w:color="000000"/>
        </w:rPr>
        <w:t>KO1I/00028315/5</w:t>
      </w:r>
      <w:r>
        <w:rPr>
          <w:color w:val="000000"/>
          <w:u w:color="000000"/>
        </w:rPr>
        <w:t>, w ewidencji gruntów oznaczona jako tereny rolne (RV)</w:t>
      </w:r>
    </w:p>
    <w:p w14:paraId="59297FC0" w14:textId="78884252" w:rsidR="00641F4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nieruchomości o pow.</w:t>
      </w:r>
      <w:r>
        <w:rPr>
          <w:b/>
          <w:color w:val="000000"/>
          <w:u w:color="000000"/>
        </w:rPr>
        <w:t xml:space="preserve"> 0,8427 ha, </w:t>
      </w:r>
      <w:r>
        <w:rPr>
          <w:color w:val="000000"/>
          <w:u w:color="000000"/>
        </w:rPr>
        <w:t xml:space="preserve">położonej w miejscowości Nowe Koprzywno, obręb Nowe Koprzywno, oznaczonej nr dz. </w:t>
      </w:r>
      <w:r>
        <w:rPr>
          <w:b/>
          <w:color w:val="000000"/>
          <w:u w:color="000000"/>
        </w:rPr>
        <w:t>61/1</w:t>
      </w:r>
      <w:r>
        <w:rPr>
          <w:color w:val="000000"/>
          <w:u w:color="000000"/>
        </w:rPr>
        <w:t>, na któr</w:t>
      </w:r>
      <w:r w:rsidR="005562BA">
        <w:rPr>
          <w:color w:val="000000"/>
          <w:u w:color="000000"/>
        </w:rPr>
        <w:t>ą</w:t>
      </w:r>
      <w:r>
        <w:rPr>
          <w:color w:val="000000"/>
          <w:u w:color="000000"/>
        </w:rPr>
        <w:t xml:space="preserve"> założona jest księga wieczysta </w:t>
      </w:r>
      <w:r>
        <w:rPr>
          <w:b/>
          <w:color w:val="000000"/>
          <w:u w:color="000000"/>
        </w:rPr>
        <w:t>KO1I/00026978/6</w:t>
      </w:r>
      <w:r>
        <w:rPr>
          <w:color w:val="000000"/>
          <w:u w:color="000000"/>
        </w:rPr>
        <w:t xml:space="preserve"> , w ewidencji gruntów oznaczona jako tereny rolne (RV, </w:t>
      </w:r>
      <w:proofErr w:type="spellStart"/>
      <w:r>
        <w:rPr>
          <w:color w:val="000000"/>
          <w:u w:color="000000"/>
        </w:rPr>
        <w:t>PsIV</w:t>
      </w:r>
      <w:proofErr w:type="spellEnd"/>
      <w:r>
        <w:rPr>
          <w:color w:val="000000"/>
          <w:u w:color="000000"/>
        </w:rPr>
        <w:t>, N)</w:t>
      </w:r>
    </w:p>
    <w:p w14:paraId="2816CAD5" w14:textId="77777777" w:rsidR="00641F4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nieruchomości o pow. </w:t>
      </w:r>
      <w:r>
        <w:rPr>
          <w:b/>
          <w:color w:val="000000"/>
          <w:u w:color="000000"/>
        </w:rPr>
        <w:t>0,2130 ha</w:t>
      </w:r>
      <w:r>
        <w:rPr>
          <w:color w:val="000000"/>
          <w:u w:color="000000"/>
        </w:rPr>
        <w:t>, położonej w miejscowości Barwice nr dz</w:t>
      </w:r>
      <w:r>
        <w:rPr>
          <w:b/>
          <w:color w:val="000000"/>
          <w:u w:color="000000"/>
        </w:rPr>
        <w:t>. 404/5</w:t>
      </w:r>
      <w:r>
        <w:rPr>
          <w:color w:val="000000"/>
          <w:u w:color="000000"/>
        </w:rPr>
        <w:t xml:space="preserve">, na którą założona jest księga wieczysta </w:t>
      </w:r>
      <w:r>
        <w:rPr>
          <w:b/>
          <w:color w:val="000000"/>
          <w:u w:color="000000"/>
        </w:rPr>
        <w:t>KO1I/00016664/9,</w:t>
      </w:r>
      <w:r>
        <w:rPr>
          <w:color w:val="000000"/>
          <w:u w:color="000000"/>
        </w:rPr>
        <w:t xml:space="preserve"> w ewidencji gruntów oznaczona jako tereny rolne i sady (</w:t>
      </w:r>
      <w:proofErr w:type="spellStart"/>
      <w:r>
        <w:rPr>
          <w:color w:val="000000"/>
          <w:u w:color="000000"/>
        </w:rPr>
        <w:t>RIVa</w:t>
      </w:r>
      <w:proofErr w:type="spellEnd"/>
      <w:r>
        <w:rPr>
          <w:color w:val="000000"/>
          <w:u w:color="000000"/>
        </w:rPr>
        <w:t>, S-</w:t>
      </w:r>
      <w:proofErr w:type="spellStart"/>
      <w:r>
        <w:rPr>
          <w:color w:val="000000"/>
          <w:u w:color="000000"/>
        </w:rPr>
        <w:t>RIVa</w:t>
      </w:r>
      <w:proofErr w:type="spellEnd"/>
      <w:r>
        <w:rPr>
          <w:color w:val="000000"/>
          <w:u w:color="000000"/>
        </w:rPr>
        <w:t>)</w:t>
      </w:r>
    </w:p>
    <w:p w14:paraId="0D701E4E" w14:textId="77777777" w:rsidR="00641F4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b/>
          <w:color w:val="000000"/>
          <w:u w:color="000000"/>
        </w:rPr>
        <w:t xml:space="preserve">części nieruchomości </w:t>
      </w:r>
      <w:r>
        <w:rPr>
          <w:color w:val="000000"/>
          <w:u w:color="000000"/>
        </w:rPr>
        <w:t xml:space="preserve">o powierzchni </w:t>
      </w:r>
      <w:r>
        <w:rPr>
          <w:b/>
          <w:color w:val="000000"/>
          <w:u w:color="000000"/>
        </w:rPr>
        <w:t>15 m</w:t>
      </w:r>
      <w:r>
        <w:rPr>
          <w:b/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położonej w miejscowości Barwice, obręb Barwice 04, oznaczonej nr dz. </w:t>
      </w:r>
      <w:r>
        <w:rPr>
          <w:b/>
          <w:color w:val="000000"/>
          <w:u w:color="000000"/>
        </w:rPr>
        <w:t>20/4</w:t>
      </w:r>
      <w:r>
        <w:rPr>
          <w:color w:val="000000"/>
          <w:u w:color="000000"/>
        </w:rPr>
        <w:t xml:space="preserve">, na którą założona jest księga wieczysta </w:t>
      </w:r>
      <w:r>
        <w:rPr>
          <w:b/>
          <w:color w:val="000000"/>
          <w:u w:color="000000"/>
        </w:rPr>
        <w:t xml:space="preserve">KO1I/00049455/1, w ewidencji </w:t>
      </w:r>
      <w:r>
        <w:rPr>
          <w:color w:val="000000"/>
          <w:u w:color="000000"/>
        </w:rPr>
        <w:t xml:space="preserve">w ewidencji gruntów oznaczona jako tereny rolne, łąki i pastwiska trwałe (RV, ŁIV, </w:t>
      </w:r>
      <w:proofErr w:type="spellStart"/>
      <w:r>
        <w:rPr>
          <w:color w:val="000000"/>
          <w:u w:color="000000"/>
        </w:rPr>
        <w:t>PsIV</w:t>
      </w:r>
      <w:proofErr w:type="spellEnd"/>
      <w:r>
        <w:rPr>
          <w:color w:val="000000"/>
          <w:u w:color="000000"/>
        </w:rPr>
        <w:t>).</w:t>
      </w:r>
    </w:p>
    <w:p w14:paraId="21475068" w14:textId="77777777" w:rsidR="00641F4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części nieruchomości o powierzchni</w:t>
      </w:r>
      <w:r>
        <w:rPr>
          <w:b/>
          <w:color w:val="000000"/>
          <w:u w:color="000000"/>
        </w:rPr>
        <w:t xml:space="preserve"> 17,5 m</w:t>
      </w:r>
      <w:r>
        <w:rPr>
          <w:b/>
          <w:color w:val="000000"/>
          <w:u w:color="000000"/>
          <w:vertAlign w:val="superscript"/>
        </w:rPr>
        <w:t>2</w:t>
      </w:r>
      <w:r>
        <w:rPr>
          <w:b/>
          <w:color w:val="000000"/>
          <w:u w:color="000000"/>
        </w:rPr>
        <w:t>,</w:t>
      </w:r>
      <w:r>
        <w:rPr>
          <w:color w:val="000000"/>
          <w:u w:color="000000"/>
        </w:rPr>
        <w:t xml:space="preserve"> położonej w miejscowości Barwice, obręb Barwice 03, oznaczonej nr dz. </w:t>
      </w:r>
      <w:r>
        <w:rPr>
          <w:b/>
          <w:color w:val="000000"/>
          <w:u w:color="000000"/>
        </w:rPr>
        <w:t>136/1,</w:t>
      </w:r>
      <w:r>
        <w:rPr>
          <w:color w:val="000000"/>
          <w:u w:color="000000"/>
        </w:rPr>
        <w:t xml:space="preserve"> na którą założona jest księga wieczysta </w:t>
      </w:r>
      <w:r>
        <w:rPr>
          <w:b/>
          <w:color w:val="000000"/>
          <w:u w:color="000000"/>
        </w:rPr>
        <w:t xml:space="preserve">KO1I/00049297/5, </w:t>
      </w:r>
      <w:r>
        <w:rPr>
          <w:color w:val="000000"/>
          <w:u w:color="000000"/>
        </w:rPr>
        <w:t>w ewidencji gruntów oznaczona jako tereny zabudowane (Bi)</w:t>
      </w:r>
    </w:p>
    <w:p w14:paraId="47E476DA" w14:textId="77777777" w:rsidR="00641F4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 xml:space="preserve">części nieruchomości o powierzchni </w:t>
      </w:r>
      <w:r>
        <w:rPr>
          <w:b/>
          <w:color w:val="000000"/>
          <w:u w:color="000000"/>
        </w:rPr>
        <w:t>80 m</w:t>
      </w:r>
      <w:r>
        <w:rPr>
          <w:b/>
          <w:color w:val="000000"/>
          <w:u w:color="000000"/>
          <w:vertAlign w:val="superscript"/>
        </w:rPr>
        <w:t>2</w:t>
      </w:r>
      <w:r>
        <w:rPr>
          <w:b/>
          <w:color w:val="000000"/>
          <w:u w:color="000000"/>
        </w:rPr>
        <w:t>,</w:t>
      </w:r>
      <w:r>
        <w:rPr>
          <w:color w:val="000000"/>
          <w:u w:color="000000"/>
        </w:rPr>
        <w:t xml:space="preserve"> położonej </w:t>
      </w:r>
      <w:r>
        <w:rPr>
          <w:b/>
          <w:color w:val="000000"/>
          <w:u w:color="000000"/>
        </w:rPr>
        <w:t>w miejscowości Barwice, obręb Barwice 03, oznaczonej nr dz. 419,</w:t>
      </w:r>
      <w:r>
        <w:rPr>
          <w:color w:val="000000"/>
          <w:u w:color="000000"/>
        </w:rPr>
        <w:t xml:space="preserve"> na którą założona jest księga wieczysta </w:t>
      </w:r>
      <w:r>
        <w:rPr>
          <w:b/>
          <w:color w:val="000000"/>
          <w:u w:color="000000"/>
        </w:rPr>
        <w:t>KO1I/00049298/2, w </w:t>
      </w:r>
      <w:r>
        <w:rPr>
          <w:color w:val="000000"/>
          <w:u w:color="000000"/>
        </w:rPr>
        <w:t>ewidencji gruntów oznaczona jako tereny niezabudowane lub w trakcie zabudowy (Bp)</w:t>
      </w:r>
    </w:p>
    <w:p w14:paraId="22B07791" w14:textId="77777777" w:rsidR="00641F4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 w:rsidRPr="005562BA">
        <w:rPr>
          <w:bCs/>
          <w:color w:val="000000"/>
          <w:u w:color="000000"/>
        </w:rPr>
        <w:t>n</w:t>
      </w:r>
      <w:r>
        <w:rPr>
          <w:color w:val="000000"/>
          <w:u w:color="000000"/>
        </w:rPr>
        <w:t>ieruchomości lokalowej o powierzchni</w:t>
      </w:r>
      <w:r>
        <w:rPr>
          <w:b/>
          <w:color w:val="000000"/>
          <w:u w:color="000000"/>
        </w:rPr>
        <w:t xml:space="preserve"> 57,38 m</w:t>
      </w:r>
      <w:r>
        <w:rPr>
          <w:b/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wraz z pomieszczeniem przynależnym o powierzchni </w:t>
      </w:r>
      <w:r>
        <w:rPr>
          <w:b/>
          <w:color w:val="000000"/>
          <w:u w:color="000000"/>
        </w:rPr>
        <w:t>15,06 m</w:t>
      </w:r>
      <w:r>
        <w:rPr>
          <w:b/>
          <w:color w:val="000000"/>
          <w:u w:color="000000"/>
          <w:vertAlign w:val="superscript"/>
        </w:rPr>
        <w:t xml:space="preserve">2 </w:t>
      </w:r>
      <w:r>
        <w:rPr>
          <w:b/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położoną na dz. nr </w:t>
      </w:r>
      <w:r>
        <w:rPr>
          <w:b/>
          <w:color w:val="000000"/>
          <w:u w:color="000000"/>
        </w:rPr>
        <w:t>73</w:t>
      </w:r>
      <w:r>
        <w:rPr>
          <w:color w:val="000000"/>
          <w:u w:color="000000"/>
        </w:rPr>
        <w:t xml:space="preserve"> obręb Barwice 03, na działce o powierzchni </w:t>
      </w:r>
      <w:r>
        <w:rPr>
          <w:b/>
          <w:color w:val="000000"/>
          <w:u w:color="000000"/>
        </w:rPr>
        <w:t xml:space="preserve">0,2146 ha, </w:t>
      </w:r>
      <w:r>
        <w:rPr>
          <w:color w:val="000000"/>
          <w:u w:color="000000"/>
        </w:rPr>
        <w:t>na którą założona jest księga wieczysta</w:t>
      </w:r>
      <w:r>
        <w:rPr>
          <w:b/>
          <w:color w:val="000000"/>
          <w:u w:color="000000"/>
        </w:rPr>
        <w:t xml:space="preserve"> KO1I/00028842/8 w </w:t>
      </w:r>
      <w:r>
        <w:rPr>
          <w:color w:val="000000"/>
          <w:u w:color="000000"/>
        </w:rPr>
        <w:t>ewidencji gruntów oznaczona jako tereny mieszkaniowe (B)</w:t>
      </w:r>
    </w:p>
    <w:p w14:paraId="66E7BE81" w14:textId="77777777" w:rsidR="00641F4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podlega wywieszeniu na tablicy ogłoszeń w Urzędzie Miejskim w Barwicach na okres 21 dni oraz na stronie internetowej urzędu.</w:t>
      </w:r>
    </w:p>
    <w:p w14:paraId="638449FB" w14:textId="77777777" w:rsidR="00641F4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Burmistrzowi Barwic.</w:t>
      </w:r>
    </w:p>
    <w:p w14:paraId="125F9226" w14:textId="77777777" w:rsidR="004E29D2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Zarządzenie wchodzi w życie z dniem podpisania. </w:t>
      </w:r>
    </w:p>
    <w:p w14:paraId="1915E69C" w14:textId="77777777" w:rsidR="004E29D2" w:rsidRDefault="004E29D2">
      <w:pPr>
        <w:keepLines/>
        <w:spacing w:before="120" w:after="120"/>
        <w:ind w:firstLine="340"/>
        <w:rPr>
          <w:color w:val="000000"/>
          <w:u w:color="000000"/>
        </w:rPr>
      </w:pPr>
    </w:p>
    <w:p w14:paraId="523172C4" w14:textId="77777777" w:rsidR="004E29D2" w:rsidRDefault="004E29D2">
      <w:pPr>
        <w:keepLines/>
        <w:spacing w:before="120" w:after="120"/>
        <w:ind w:firstLine="340"/>
        <w:rPr>
          <w:color w:val="000000"/>
          <w:u w:color="000000"/>
        </w:rPr>
      </w:pPr>
    </w:p>
    <w:p w14:paraId="576FDC4D" w14:textId="3E576D9E" w:rsidR="004E29D2" w:rsidRDefault="004E29D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Burmistrz Barwic</w:t>
      </w:r>
    </w:p>
    <w:p w14:paraId="65170A55" w14:textId="3B150D22" w:rsidR="00641F40" w:rsidRDefault="00000000" w:rsidP="004E29D2">
      <w:pPr>
        <w:keepLines/>
        <w:spacing w:before="120" w:after="120"/>
        <w:ind w:left="7200"/>
        <w:rPr>
          <w:color w:val="000000"/>
          <w:u w:color="000000"/>
        </w:rPr>
      </w:pPr>
      <w:r>
        <w:rPr>
          <w:color w:val="000000"/>
          <w:u w:color="000000"/>
        </w:rPr>
        <w:t>mgr inż. Robert Zborowski</w:t>
      </w:r>
    </w:p>
    <w:sectPr w:rsidR="00641F40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05EED"/>
    <w:rsid w:val="00421A2B"/>
    <w:rsid w:val="004E29D2"/>
    <w:rsid w:val="005562BA"/>
    <w:rsid w:val="00641F40"/>
    <w:rsid w:val="00A14999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3F2912"/>
  <w15:docId w15:val="{851F9EDC-9374-4961-B573-FB1D3DC13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407</Words>
  <Characters>2443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25/2025 z dnia 20 lutego 2025 r.</vt:lpstr>
      <vt:lpstr/>
    </vt:vector>
  </TitlesOfParts>
  <Company>Burmistrz Barwic</Company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25/2025 z dnia 20 lutego 2025 r.</dc:title>
  <dc:subject>w sprawie nieruchomości przeznaczonych do dzierżawy i^użyczenia</dc:subject>
  <dc:creator>Fangrat_P</dc:creator>
  <cp:lastModifiedBy>Andrzej Pietras</cp:lastModifiedBy>
  <cp:revision>4</cp:revision>
  <cp:lastPrinted>2025-02-20T11:57:00Z</cp:lastPrinted>
  <dcterms:created xsi:type="dcterms:W3CDTF">2025-02-20T11:46:00Z</dcterms:created>
  <dcterms:modified xsi:type="dcterms:W3CDTF">2025-02-20T12:06:00Z</dcterms:modified>
  <cp:category>Akt prawny</cp:category>
</cp:coreProperties>
</file>