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6DBCF" w14:textId="77777777" w:rsidR="00553B49" w:rsidRPr="00553B49" w:rsidRDefault="00553B49" w:rsidP="00553B49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  <w:r w:rsidRPr="00553B49">
        <w:rPr>
          <w:rFonts w:ascii="Times New Roman" w:hAnsi="Times New Roman"/>
          <w:b/>
          <w:sz w:val="44"/>
          <w:szCs w:val="44"/>
        </w:rPr>
        <w:t>INFORMACJA</w:t>
      </w:r>
    </w:p>
    <w:p w14:paraId="252B86C4" w14:textId="77777777" w:rsidR="00553B49" w:rsidRPr="00553B49" w:rsidRDefault="00553B49" w:rsidP="00553B49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  <w:r w:rsidRPr="00553B49">
        <w:rPr>
          <w:rFonts w:ascii="Times New Roman" w:hAnsi="Times New Roman"/>
          <w:b/>
          <w:sz w:val="44"/>
          <w:szCs w:val="44"/>
        </w:rPr>
        <w:t>BURMISTRZA B</w:t>
      </w:r>
      <w:r w:rsidR="002A2E49">
        <w:rPr>
          <w:rFonts w:ascii="Times New Roman" w:hAnsi="Times New Roman"/>
          <w:b/>
          <w:sz w:val="44"/>
          <w:szCs w:val="44"/>
        </w:rPr>
        <w:t>ARWIC</w:t>
      </w:r>
      <w:r w:rsidRPr="00553B49">
        <w:rPr>
          <w:rFonts w:ascii="Times New Roman" w:hAnsi="Times New Roman"/>
          <w:b/>
          <w:sz w:val="44"/>
          <w:szCs w:val="44"/>
        </w:rPr>
        <w:t xml:space="preserve"> </w:t>
      </w:r>
    </w:p>
    <w:p w14:paraId="11DDDCA1" w14:textId="068A5765" w:rsidR="00553B49" w:rsidRDefault="00553B49" w:rsidP="00553B4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z dnia </w:t>
      </w:r>
      <w:r w:rsidR="00E32B62"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32B62">
        <w:rPr>
          <w:rFonts w:ascii="Times New Roman" w:hAnsi="Times New Roman"/>
          <w:b/>
          <w:sz w:val="28"/>
          <w:szCs w:val="28"/>
        </w:rPr>
        <w:t>lutego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E32B62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roku</w:t>
      </w:r>
    </w:p>
    <w:p w14:paraId="0765D4A6" w14:textId="77777777" w:rsidR="00553B49" w:rsidRDefault="00553B49" w:rsidP="00553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89B94B5" w14:textId="756EA09C" w:rsidR="00553B49" w:rsidRDefault="00553B49" w:rsidP="00553B4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="00276A37">
        <w:rPr>
          <w:rFonts w:ascii="Times New Roman" w:hAnsi="Times New Roman"/>
          <w:b/>
          <w:sz w:val="24"/>
          <w:szCs w:val="24"/>
        </w:rPr>
        <w:t>wykazu miejsc przeznaczonych na bezpłatne umieszczanie urzędowych obwieszczeń wyborczych i plakatów wszystkich komitetów wyborczych</w:t>
      </w:r>
    </w:p>
    <w:p w14:paraId="4C4283AC" w14:textId="77777777" w:rsidR="00276A37" w:rsidRDefault="00276A37" w:rsidP="00553B49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A4CAA2" w14:textId="2A6869B7" w:rsidR="00553B49" w:rsidRPr="00A8741E" w:rsidRDefault="00553B49" w:rsidP="004B570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art.</w:t>
      </w:r>
      <w:r w:rsidR="00276A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114  ustawy z dnia 5 stycznia 2011r. Kodeks wyborczy (</w:t>
      </w:r>
      <w:r w:rsidR="00E32B62" w:rsidRPr="00E32B62">
        <w:rPr>
          <w:rFonts w:ascii="Times New Roman" w:hAnsi="Times New Roman"/>
          <w:sz w:val="24"/>
          <w:szCs w:val="24"/>
        </w:rPr>
        <w:t>Dz. U. z 2023 r. poz. 2408, z 2024 r. poz. 721, 1572, 1907</w:t>
      </w:r>
      <w:r w:rsidR="004B570B" w:rsidRPr="004B570B">
        <w:rPr>
          <w:rFonts w:ascii="Times New Roman" w:hAnsi="Times New Roman"/>
          <w:sz w:val="24"/>
          <w:szCs w:val="24"/>
        </w:rPr>
        <w:t>) podaje się do wiadomości publicznej wykaz</w:t>
      </w:r>
      <w:r w:rsidR="004B570B">
        <w:rPr>
          <w:rFonts w:ascii="Times New Roman" w:hAnsi="Times New Roman"/>
          <w:sz w:val="24"/>
          <w:szCs w:val="24"/>
        </w:rPr>
        <w:t xml:space="preserve"> </w:t>
      </w:r>
      <w:r w:rsidR="004B570B" w:rsidRPr="004B570B">
        <w:rPr>
          <w:rFonts w:ascii="Times New Roman" w:hAnsi="Times New Roman"/>
          <w:sz w:val="24"/>
          <w:szCs w:val="24"/>
        </w:rPr>
        <w:t xml:space="preserve">miejsc na terenie Gminy </w:t>
      </w:r>
      <w:r w:rsidR="004B570B">
        <w:rPr>
          <w:rFonts w:ascii="Times New Roman" w:hAnsi="Times New Roman"/>
          <w:sz w:val="24"/>
          <w:szCs w:val="24"/>
        </w:rPr>
        <w:t>Barwice</w:t>
      </w:r>
      <w:r w:rsidR="004B570B" w:rsidRPr="004B570B">
        <w:rPr>
          <w:rFonts w:ascii="Times New Roman" w:hAnsi="Times New Roman"/>
          <w:sz w:val="24"/>
          <w:szCs w:val="24"/>
        </w:rPr>
        <w:t xml:space="preserve"> przeznaczonych na bezpłatne umieszczanie</w:t>
      </w:r>
      <w:r w:rsidR="004B570B">
        <w:rPr>
          <w:rFonts w:ascii="Times New Roman" w:hAnsi="Times New Roman"/>
          <w:sz w:val="24"/>
          <w:szCs w:val="24"/>
        </w:rPr>
        <w:t xml:space="preserve"> </w:t>
      </w:r>
      <w:r w:rsidR="004B570B" w:rsidRPr="004B570B">
        <w:rPr>
          <w:rFonts w:ascii="Times New Roman" w:hAnsi="Times New Roman"/>
          <w:sz w:val="24"/>
          <w:szCs w:val="24"/>
        </w:rPr>
        <w:t>urzędowych obwieszczeń wyborczych i plakatów wszystkich komitetów wyborczych</w:t>
      </w:r>
      <w:r w:rsidR="004B570B">
        <w:rPr>
          <w:rFonts w:ascii="Times New Roman" w:hAnsi="Times New Roman"/>
          <w:sz w:val="24"/>
          <w:szCs w:val="24"/>
        </w:rPr>
        <w:t xml:space="preserve"> </w:t>
      </w:r>
      <w:r w:rsidR="004B570B" w:rsidRPr="004B570B">
        <w:rPr>
          <w:rFonts w:ascii="Times New Roman" w:hAnsi="Times New Roman"/>
          <w:sz w:val="24"/>
          <w:szCs w:val="24"/>
        </w:rPr>
        <w:t xml:space="preserve">w wyborach </w:t>
      </w:r>
      <w:r w:rsidR="00E32B62">
        <w:rPr>
          <w:rFonts w:ascii="Times New Roman" w:hAnsi="Times New Roman"/>
          <w:sz w:val="24"/>
          <w:szCs w:val="24"/>
        </w:rPr>
        <w:t xml:space="preserve">Prezydenta Rzeczpospolitej Polskiej zarządzonych na dzień 18 maja 2025 r. </w:t>
      </w:r>
    </w:p>
    <w:p w14:paraId="53FE6B63" w14:textId="22D7B3C9" w:rsidR="00553B49" w:rsidRDefault="00553B49" w:rsidP="00553B49">
      <w:pPr>
        <w:rPr>
          <w:rFonts w:ascii="Times New Roman" w:hAnsi="Times New Roman"/>
          <w:sz w:val="24"/>
          <w:szCs w:val="24"/>
        </w:rPr>
      </w:pPr>
      <w:r w:rsidRPr="00276A37">
        <w:rPr>
          <w:rFonts w:ascii="Times New Roman" w:hAnsi="Times New Roman"/>
          <w:b/>
          <w:bCs/>
          <w:sz w:val="24"/>
          <w:szCs w:val="24"/>
        </w:rPr>
        <w:t xml:space="preserve">1) Na terenie miasta Barwice: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a) słupy ogłoszeniowe na ul.</w:t>
      </w:r>
      <w:r w:rsidR="00276A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Wojska Polskiego i ul</w:t>
      </w:r>
      <w:r w:rsidR="004B570B">
        <w:rPr>
          <w:rFonts w:ascii="Times New Roman" w:hAnsi="Times New Roman"/>
          <w:sz w:val="24"/>
          <w:szCs w:val="24"/>
        </w:rPr>
        <w:t>.</w:t>
      </w:r>
      <w:r w:rsidR="00276A3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Bolesława Chrobrego                                b) tablica ogłoszeniowa przy Placu Wolności</w:t>
      </w:r>
    </w:p>
    <w:p w14:paraId="0DEA31BB" w14:textId="44D0D2CC" w:rsidR="00276A37" w:rsidRDefault="00553B49" w:rsidP="00553B49">
      <w:pPr>
        <w:jc w:val="both"/>
        <w:rPr>
          <w:rFonts w:ascii="Times New Roman" w:hAnsi="Times New Roman"/>
          <w:sz w:val="24"/>
          <w:szCs w:val="24"/>
        </w:rPr>
      </w:pPr>
      <w:r w:rsidRPr="00276A37">
        <w:rPr>
          <w:rFonts w:ascii="Times New Roman" w:hAnsi="Times New Roman"/>
          <w:b/>
          <w:bCs/>
          <w:sz w:val="24"/>
          <w:szCs w:val="24"/>
        </w:rPr>
        <w:t>2) Na terenie gminy Barwice</w:t>
      </w:r>
      <w:r>
        <w:rPr>
          <w:rFonts w:ascii="Times New Roman" w:hAnsi="Times New Roman"/>
          <w:sz w:val="24"/>
          <w:szCs w:val="24"/>
        </w:rPr>
        <w:t xml:space="preserve"> – wszystkie tablice ogłoszeń w sołectwach gminy Barwice:  Białowąs, Borzęcino, Chłopowo, Chwalimki, Gonne Małe, Jeziorki, Kłodzino, Knyki, Łeknica, Nowy Chwalim, Ostropole, Ostrowąsy, Nowe Koprzywno, Piaski, Polne, Przybkowo, Stary Chwalim, Stary Grabiąż, Sulikowo, Tarmno</w:t>
      </w:r>
      <w:r w:rsidR="00276A37">
        <w:rPr>
          <w:rFonts w:ascii="Times New Roman" w:hAnsi="Times New Roman"/>
          <w:sz w:val="24"/>
          <w:szCs w:val="24"/>
        </w:rPr>
        <w:t>.</w:t>
      </w:r>
    </w:p>
    <w:p w14:paraId="2EAA32DA" w14:textId="77777777" w:rsidR="00553B49" w:rsidRDefault="00553B49" w:rsidP="00553B49">
      <w:pPr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907A6F7" w14:textId="77777777" w:rsidR="00115AE6" w:rsidRPr="00115AE6" w:rsidRDefault="00115AE6">
      <w:pPr>
        <w:rPr>
          <w:sz w:val="24"/>
          <w:szCs w:val="24"/>
        </w:rPr>
      </w:pPr>
    </w:p>
    <w:sectPr w:rsidR="00115AE6" w:rsidRPr="00115AE6" w:rsidSect="00742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B49"/>
    <w:rsid w:val="00054DD6"/>
    <w:rsid w:val="00065001"/>
    <w:rsid w:val="00115AE6"/>
    <w:rsid w:val="00276A37"/>
    <w:rsid w:val="002A2E49"/>
    <w:rsid w:val="004B570B"/>
    <w:rsid w:val="00553B49"/>
    <w:rsid w:val="006F2E5D"/>
    <w:rsid w:val="007428CA"/>
    <w:rsid w:val="009133E0"/>
    <w:rsid w:val="009F72A2"/>
    <w:rsid w:val="00A8741E"/>
    <w:rsid w:val="00DD73FF"/>
    <w:rsid w:val="00E32B62"/>
    <w:rsid w:val="00EB6230"/>
    <w:rsid w:val="00EF7A0D"/>
    <w:rsid w:val="00F50DC9"/>
    <w:rsid w:val="00F6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A71D7"/>
  <w15:docId w15:val="{6EA08EE5-FA48-47EE-9DB8-A9C47459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28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82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gminabarwice@outlook.com</cp:lastModifiedBy>
  <cp:revision>2</cp:revision>
  <cp:lastPrinted>2021-07-15T05:11:00Z</cp:lastPrinted>
  <dcterms:created xsi:type="dcterms:W3CDTF">2025-02-11T12:37:00Z</dcterms:created>
  <dcterms:modified xsi:type="dcterms:W3CDTF">2025-02-11T12:37:00Z</dcterms:modified>
</cp:coreProperties>
</file>