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B14362E" w14:textId="45DC28C4" w:rsidR="00C21D30" w:rsidRPr="006124E4" w:rsidRDefault="0054202F">
      <w:pPr>
        <w:ind w:left="4956"/>
        <w:jc w:val="right"/>
        <w:rPr>
          <w:lang w:val="pl-PL"/>
        </w:rPr>
      </w:pP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</w:t>
      </w:r>
      <w:r w:rsidR="00E97731" w:rsidRPr="006124E4">
        <w:rPr>
          <w:rFonts w:ascii="Times New Roman" w:eastAsia="Times New Roman" w:hAnsi="Times New Roman" w:cs="Times New Roman"/>
          <w:color w:val="00000A"/>
          <w:sz w:val="24"/>
          <w:lang w:val="pl-PL"/>
        </w:rPr>
        <w:t>Barwice</w:t>
      </w:r>
      <w:r w:rsidR="000D5902" w:rsidRPr="006124E4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, </w:t>
      </w:r>
      <w:r w:rsidR="003323CA">
        <w:rPr>
          <w:rFonts w:ascii="Times New Roman" w:eastAsia="Times New Roman" w:hAnsi="Times New Roman" w:cs="Times New Roman"/>
          <w:color w:val="00000A"/>
          <w:sz w:val="24"/>
          <w:lang w:val="pl-PL"/>
        </w:rPr>
        <w:t>10.12</w:t>
      </w:r>
      <w:r w:rsidR="004C0D11" w:rsidRPr="006124E4">
        <w:rPr>
          <w:rFonts w:ascii="Times New Roman" w:eastAsia="Times New Roman" w:hAnsi="Times New Roman" w:cs="Times New Roman"/>
          <w:color w:val="00000A"/>
          <w:sz w:val="24"/>
          <w:lang w:val="pl-PL"/>
        </w:rPr>
        <w:t>.2024</w:t>
      </w:r>
      <w:r w:rsidR="00372184" w:rsidRPr="006124E4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</w:t>
      </w:r>
      <w:r w:rsidR="00E97731" w:rsidRPr="006124E4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</w:t>
      </w:r>
      <w:r w:rsidR="006F3B06" w:rsidRPr="006124E4">
        <w:rPr>
          <w:rFonts w:ascii="Times New Roman" w:eastAsia="Times New Roman" w:hAnsi="Times New Roman" w:cs="Times New Roman"/>
          <w:color w:val="00000A"/>
          <w:sz w:val="24"/>
          <w:lang w:val="pl-PL"/>
        </w:rPr>
        <w:t>r.</w:t>
      </w:r>
    </w:p>
    <w:p w14:paraId="016F6373" w14:textId="77777777" w:rsidR="00C21D30" w:rsidRPr="006124E4" w:rsidRDefault="00C21D30">
      <w:pPr>
        <w:rPr>
          <w:rFonts w:eastAsia="Calibri" w:cs="Calibri"/>
          <w:color w:val="00000A"/>
          <w:lang w:val="pl-PL"/>
        </w:rPr>
      </w:pPr>
    </w:p>
    <w:p w14:paraId="2946D313" w14:textId="77777777" w:rsidR="00C21D30" w:rsidRPr="006124E4" w:rsidRDefault="00C21D30">
      <w:pPr>
        <w:rPr>
          <w:rFonts w:eastAsia="Calibri" w:cs="Calibri"/>
          <w:color w:val="00000A"/>
          <w:lang w:val="pl-PL"/>
        </w:rPr>
      </w:pPr>
    </w:p>
    <w:p w14:paraId="58DB907B" w14:textId="7CB881D2" w:rsidR="004E285C" w:rsidRPr="006124E4" w:rsidRDefault="001015D6" w:rsidP="00883F84">
      <w:pPr>
        <w:rPr>
          <w:rFonts w:ascii="Times New Roman" w:eastAsia="Times New Roman" w:hAnsi="Times New Roman" w:cs="Times New Roman"/>
          <w:color w:val="00000A"/>
          <w:sz w:val="24"/>
          <w:lang w:val="pl-PL"/>
        </w:rPr>
      </w:pPr>
      <w:r w:rsidRPr="006124E4">
        <w:rPr>
          <w:rFonts w:ascii="Times New Roman" w:eastAsia="Times New Roman" w:hAnsi="Times New Roman" w:cs="Times New Roman"/>
          <w:color w:val="00000A"/>
          <w:sz w:val="24"/>
          <w:lang w:val="pl-PL"/>
        </w:rPr>
        <w:t>IN.6733.</w:t>
      </w:r>
      <w:r w:rsidR="003323CA">
        <w:rPr>
          <w:rFonts w:ascii="Times New Roman" w:eastAsia="Times New Roman" w:hAnsi="Times New Roman" w:cs="Times New Roman"/>
          <w:color w:val="00000A"/>
          <w:sz w:val="24"/>
          <w:lang w:val="pl-PL"/>
        </w:rPr>
        <w:t>7</w:t>
      </w:r>
      <w:r w:rsidR="002F0B00" w:rsidRPr="006124E4">
        <w:rPr>
          <w:rFonts w:ascii="Times New Roman" w:eastAsia="Times New Roman" w:hAnsi="Times New Roman" w:cs="Times New Roman"/>
          <w:color w:val="00000A"/>
          <w:sz w:val="24"/>
          <w:lang w:val="pl-PL"/>
        </w:rPr>
        <w:t>.202</w:t>
      </w:r>
      <w:r w:rsidR="00437EF1" w:rsidRPr="006124E4">
        <w:rPr>
          <w:rFonts w:ascii="Times New Roman" w:eastAsia="Times New Roman" w:hAnsi="Times New Roman" w:cs="Times New Roman"/>
          <w:color w:val="00000A"/>
          <w:sz w:val="24"/>
          <w:lang w:val="pl-PL"/>
        </w:rPr>
        <w:t>4</w:t>
      </w:r>
      <w:r w:rsidR="002F0B00" w:rsidRPr="006124E4">
        <w:rPr>
          <w:rFonts w:ascii="Times New Roman" w:eastAsia="Times New Roman" w:hAnsi="Times New Roman" w:cs="Times New Roman"/>
          <w:color w:val="00000A"/>
          <w:sz w:val="24"/>
          <w:lang w:val="pl-PL"/>
        </w:rPr>
        <w:t>.</w:t>
      </w:r>
      <w:r w:rsidR="00262E03">
        <w:rPr>
          <w:rFonts w:ascii="Times New Roman" w:eastAsia="Times New Roman" w:hAnsi="Times New Roman" w:cs="Times New Roman"/>
          <w:color w:val="00000A"/>
          <w:sz w:val="24"/>
          <w:lang w:val="pl-PL"/>
        </w:rPr>
        <w:t>OS</w:t>
      </w:r>
    </w:p>
    <w:p w14:paraId="15240DF2" w14:textId="77777777" w:rsidR="00EE496B" w:rsidRPr="005E5978" w:rsidRDefault="00EE496B" w:rsidP="00883F84">
      <w:pPr>
        <w:rPr>
          <w:lang w:val="pl-PL"/>
        </w:rPr>
      </w:pPr>
    </w:p>
    <w:p w14:paraId="7A429A51" w14:textId="77777777" w:rsidR="004E285C" w:rsidRPr="005E5978" w:rsidRDefault="004E285C">
      <w:pPr>
        <w:jc w:val="center"/>
        <w:rPr>
          <w:rFonts w:ascii="Times New Roman" w:eastAsia="Times New Roman" w:hAnsi="Times New Roman" w:cs="Times New Roman"/>
          <w:b/>
          <w:color w:val="00000A"/>
          <w:sz w:val="40"/>
          <w:lang w:val="pl-PL"/>
        </w:rPr>
      </w:pPr>
    </w:p>
    <w:p w14:paraId="68271B3F" w14:textId="02641127" w:rsidR="00C21D30" w:rsidRPr="002F0B00" w:rsidRDefault="007F7E93">
      <w:pPr>
        <w:jc w:val="center"/>
        <w:rPr>
          <w:rFonts w:ascii="Times New Roman" w:eastAsia="Times New Roman" w:hAnsi="Times New Roman" w:cs="Times New Roman"/>
          <w:b/>
          <w:color w:val="00000A"/>
          <w:sz w:val="40"/>
          <w:lang w:val="pl-PL"/>
        </w:rPr>
      </w:pPr>
      <w:r>
        <w:rPr>
          <w:rFonts w:ascii="Times New Roman" w:eastAsia="Times New Roman" w:hAnsi="Times New Roman" w:cs="Times New Roman"/>
          <w:b/>
          <w:color w:val="00000A"/>
          <w:sz w:val="40"/>
          <w:lang w:val="pl-PL"/>
        </w:rPr>
        <w:t>ZAWIADOMIENIE</w:t>
      </w:r>
      <w:r w:rsidR="00E97731">
        <w:rPr>
          <w:rFonts w:ascii="Times New Roman" w:eastAsia="Times New Roman" w:hAnsi="Times New Roman" w:cs="Times New Roman"/>
          <w:b/>
          <w:color w:val="00000A"/>
          <w:sz w:val="40"/>
          <w:lang w:val="pl-PL"/>
        </w:rPr>
        <w:t xml:space="preserve"> </w:t>
      </w:r>
      <w:r w:rsidR="00967BD8">
        <w:rPr>
          <w:rFonts w:ascii="Times New Roman" w:eastAsia="Times New Roman" w:hAnsi="Times New Roman" w:cs="Times New Roman"/>
          <w:b/>
          <w:color w:val="00000A"/>
          <w:sz w:val="40"/>
          <w:lang w:val="pl-PL"/>
        </w:rPr>
        <w:t>–</w:t>
      </w:r>
      <w:r>
        <w:rPr>
          <w:rFonts w:ascii="Times New Roman" w:eastAsia="Times New Roman" w:hAnsi="Times New Roman" w:cs="Times New Roman"/>
          <w:b/>
          <w:color w:val="00000A"/>
          <w:sz w:val="40"/>
          <w:lang w:val="pl-PL"/>
        </w:rPr>
        <w:t xml:space="preserve"> </w:t>
      </w:r>
      <w:r w:rsidR="00967BD8">
        <w:rPr>
          <w:rFonts w:ascii="Times New Roman" w:eastAsia="Times New Roman" w:hAnsi="Times New Roman" w:cs="Times New Roman"/>
          <w:b/>
          <w:color w:val="00000A"/>
          <w:sz w:val="40"/>
          <w:lang w:val="pl-PL"/>
        </w:rPr>
        <w:t>OB</w:t>
      </w:r>
      <w:r>
        <w:rPr>
          <w:rFonts w:ascii="Times New Roman" w:eastAsia="Times New Roman" w:hAnsi="Times New Roman" w:cs="Times New Roman"/>
          <w:b/>
          <w:color w:val="00000A"/>
          <w:sz w:val="40"/>
          <w:lang w:val="pl-PL"/>
        </w:rPr>
        <w:t>WIESZCZENIE</w:t>
      </w:r>
    </w:p>
    <w:p w14:paraId="3F4D299C" w14:textId="77777777" w:rsidR="00C21D30" w:rsidRPr="002F0B00" w:rsidRDefault="007F7E93">
      <w:pPr>
        <w:jc w:val="center"/>
        <w:rPr>
          <w:rFonts w:ascii="Times New Roman" w:eastAsia="Times New Roman" w:hAnsi="Times New Roman" w:cs="Times New Roman"/>
          <w:b/>
          <w:color w:val="00000A"/>
          <w:sz w:val="40"/>
          <w:lang w:val="pl-PL"/>
        </w:rPr>
      </w:pPr>
      <w:r>
        <w:rPr>
          <w:rFonts w:ascii="Times New Roman" w:eastAsia="Times New Roman" w:hAnsi="Times New Roman" w:cs="Times New Roman"/>
          <w:b/>
          <w:color w:val="00000A"/>
          <w:sz w:val="40"/>
          <w:lang w:val="pl-PL"/>
        </w:rPr>
        <w:t>o zakończeniu postępowania administracyjnego</w:t>
      </w:r>
    </w:p>
    <w:p w14:paraId="49C1ECC8" w14:textId="77777777" w:rsidR="001B7FF8" w:rsidRDefault="001B7FF8" w:rsidP="00C359E8">
      <w:pPr>
        <w:spacing w:line="276" w:lineRule="auto"/>
        <w:ind w:firstLine="708"/>
        <w:jc w:val="both"/>
        <w:rPr>
          <w:rFonts w:eastAsia="Calibri" w:cs="Calibri"/>
          <w:color w:val="00000A"/>
          <w:lang w:val="pl-PL"/>
        </w:rPr>
      </w:pPr>
    </w:p>
    <w:p w14:paraId="55127FC7" w14:textId="44B62A74" w:rsidR="00D17150" w:rsidRPr="00C359E8" w:rsidRDefault="007F7E93" w:rsidP="007C7118">
      <w:pPr>
        <w:spacing w:line="360" w:lineRule="auto"/>
        <w:ind w:firstLine="708"/>
        <w:jc w:val="both"/>
        <w:rPr>
          <w:lang w:val="pl-PL"/>
        </w:rPr>
      </w:pP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>Na podstawie art. 49 i art. 61 § 4 ustawy z dnia 14 czerwca 1960 r</w:t>
      </w:r>
      <w:r w:rsidR="00E97731">
        <w:rPr>
          <w:rFonts w:ascii="Times New Roman" w:eastAsia="Times New Roman" w:hAnsi="Times New Roman" w:cs="Times New Roman"/>
          <w:color w:val="00000A"/>
          <w:sz w:val="24"/>
          <w:lang w:val="pl-PL"/>
        </w:rPr>
        <w:t>.</w:t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- Kodeks postępowania administracyjnego  (</w:t>
      </w:r>
      <w:proofErr w:type="spellStart"/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>t.j</w:t>
      </w:r>
      <w:proofErr w:type="spellEnd"/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>. Dz.</w:t>
      </w:r>
      <w:r w:rsidR="00E97731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</w:t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>U. z 202</w:t>
      </w:r>
      <w:r w:rsidR="0001151E">
        <w:rPr>
          <w:rFonts w:ascii="Times New Roman" w:eastAsia="Times New Roman" w:hAnsi="Times New Roman" w:cs="Times New Roman"/>
          <w:color w:val="00000A"/>
          <w:sz w:val="24"/>
          <w:lang w:val="pl-PL"/>
        </w:rPr>
        <w:t>4</w:t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r. poz.</w:t>
      </w:r>
      <w:r w:rsidR="0001151E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572</w:t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>) oraz art. 53 ust. 1 ustawy z dnia 27 marca 2003 r., o planowaniu i zagospodarowaniu pr</w:t>
      </w:r>
      <w:r w:rsidR="00462EED">
        <w:rPr>
          <w:rFonts w:ascii="Times New Roman" w:eastAsia="Times New Roman" w:hAnsi="Times New Roman" w:cs="Times New Roman"/>
          <w:color w:val="00000A"/>
          <w:sz w:val="24"/>
          <w:lang w:val="pl-PL"/>
        </w:rPr>
        <w:t>zestrzennym  (</w:t>
      </w:r>
      <w:proofErr w:type="spellStart"/>
      <w:r w:rsidR="00462EED">
        <w:rPr>
          <w:rFonts w:ascii="Times New Roman" w:eastAsia="Times New Roman" w:hAnsi="Times New Roman" w:cs="Times New Roman"/>
          <w:color w:val="00000A"/>
          <w:sz w:val="24"/>
          <w:lang w:val="pl-PL"/>
        </w:rPr>
        <w:t>t.j</w:t>
      </w:r>
      <w:proofErr w:type="spellEnd"/>
      <w:r w:rsidR="00462EED">
        <w:rPr>
          <w:rFonts w:ascii="Times New Roman" w:eastAsia="Times New Roman" w:hAnsi="Times New Roman" w:cs="Times New Roman"/>
          <w:color w:val="00000A"/>
          <w:sz w:val="24"/>
          <w:lang w:val="pl-PL"/>
        </w:rPr>
        <w:t>. Dz. U. z 202</w:t>
      </w:r>
      <w:r w:rsidR="00B12C7B">
        <w:rPr>
          <w:rFonts w:ascii="Times New Roman" w:eastAsia="Times New Roman" w:hAnsi="Times New Roman" w:cs="Times New Roman"/>
          <w:color w:val="00000A"/>
          <w:sz w:val="24"/>
          <w:lang w:val="pl-PL"/>
        </w:rPr>
        <w:t>4</w:t>
      </w:r>
      <w:r w:rsidR="00A41538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r. poz.</w:t>
      </w:r>
      <w:r w:rsidR="00B12C7B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1130</w:t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>)</w:t>
      </w:r>
      <w:r w:rsidR="00C359E8">
        <w:rPr>
          <w:rFonts w:ascii="Times New Roman" w:eastAsia="Times New Roman" w:hAnsi="Times New Roman" w:cs="Times New Roman"/>
          <w:color w:val="00000A"/>
          <w:sz w:val="24"/>
          <w:lang w:val="pl-PL"/>
        </w:rPr>
        <w:t>,</w:t>
      </w:r>
    </w:p>
    <w:p w14:paraId="0215AC08" w14:textId="32B0C644" w:rsidR="005B1D25" w:rsidRPr="002F0B00" w:rsidRDefault="00C359E8" w:rsidP="002264AC">
      <w:pPr>
        <w:spacing w:before="240" w:after="240"/>
        <w:jc w:val="center"/>
        <w:rPr>
          <w:rFonts w:ascii="Times New Roman" w:eastAsia="Times New Roman" w:hAnsi="Times New Roman" w:cs="Times New Roman"/>
          <w:b/>
          <w:color w:val="00000A"/>
          <w:sz w:val="40"/>
          <w:lang w:val="pl-PL"/>
        </w:rPr>
      </w:pPr>
      <w:r>
        <w:rPr>
          <w:rFonts w:ascii="Times New Roman" w:eastAsia="Times New Roman" w:hAnsi="Times New Roman" w:cs="Times New Roman"/>
          <w:b/>
          <w:color w:val="00000A"/>
          <w:sz w:val="40"/>
          <w:lang w:val="pl-PL"/>
        </w:rPr>
        <w:t>z</w:t>
      </w:r>
      <w:r w:rsidR="007F7E93">
        <w:rPr>
          <w:rFonts w:ascii="Times New Roman" w:eastAsia="Times New Roman" w:hAnsi="Times New Roman" w:cs="Times New Roman"/>
          <w:b/>
          <w:color w:val="00000A"/>
          <w:sz w:val="40"/>
          <w:lang w:val="pl-PL"/>
        </w:rPr>
        <w:t>awiadamiam</w:t>
      </w:r>
    </w:p>
    <w:p w14:paraId="6040B552" w14:textId="4C496241" w:rsidR="003D407B" w:rsidRPr="003D407B" w:rsidRDefault="007F7E93" w:rsidP="003D407B">
      <w:pPr>
        <w:spacing w:line="360" w:lineRule="auto"/>
        <w:ind w:firstLine="708"/>
        <w:jc w:val="both"/>
        <w:rPr>
          <w:lang w:val="pl-PL"/>
        </w:rPr>
      </w:pP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>że dnia</w:t>
      </w:r>
      <w:r w:rsidR="00026E46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</w:t>
      </w:r>
      <w:r w:rsidR="003323CA">
        <w:rPr>
          <w:rFonts w:ascii="Times New Roman" w:eastAsia="Times New Roman" w:hAnsi="Times New Roman" w:cs="Times New Roman"/>
          <w:color w:val="00000A"/>
          <w:sz w:val="24"/>
          <w:lang w:val="pl-PL"/>
        </w:rPr>
        <w:t>10.12</w:t>
      </w:r>
      <w:r w:rsidR="004C0D11">
        <w:rPr>
          <w:rFonts w:ascii="Times New Roman" w:eastAsia="Times New Roman" w:hAnsi="Times New Roman" w:cs="Times New Roman"/>
          <w:color w:val="00000A"/>
          <w:sz w:val="24"/>
          <w:lang w:val="pl-PL"/>
        </w:rPr>
        <w:t>.2024</w:t>
      </w:r>
      <w:r w:rsidR="006F3B06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</w:t>
      </w:r>
      <w:r w:rsidR="00FF137B">
        <w:rPr>
          <w:rFonts w:ascii="Times New Roman" w:eastAsia="Times New Roman" w:hAnsi="Times New Roman" w:cs="Times New Roman"/>
          <w:color w:val="00000A"/>
          <w:sz w:val="24"/>
          <w:lang w:val="pl-PL"/>
        </w:rPr>
        <w:t>r</w:t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. zostało zakończone postępowanie administracyjne w sprawie ustalenia lokalizacji inwestycji celu publicznego </w:t>
      </w:r>
      <w:r w:rsidR="000A0804">
        <w:rPr>
          <w:rFonts w:ascii="Times New Roman" w:eastAsia="Times New Roman" w:hAnsi="Times New Roman" w:cs="Times New Roman"/>
          <w:color w:val="00000A"/>
          <w:sz w:val="24"/>
          <w:lang w:val="pl-PL"/>
        </w:rPr>
        <w:t>pn</w:t>
      </w:r>
      <w:r w:rsidR="00E33021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. </w:t>
      </w:r>
      <w:r w:rsidR="003323CA" w:rsidRPr="003323CA">
        <w:rPr>
          <w:rFonts w:ascii="Times New Roman" w:hAnsi="Times New Roman"/>
          <w:b/>
          <w:sz w:val="24"/>
          <w:lang w:val="pl-PL"/>
        </w:rPr>
        <w:t>Budowa żłobka na dz. nr 541/25 i 541/27 w obrębie Barwice 03, miasto Barwice.</w:t>
      </w:r>
    </w:p>
    <w:p w14:paraId="4FD40FEE" w14:textId="2D79060D" w:rsidR="00531319" w:rsidRPr="002F0B00" w:rsidRDefault="00531319" w:rsidP="003D407B">
      <w:pPr>
        <w:spacing w:line="360" w:lineRule="auto"/>
        <w:jc w:val="both"/>
        <w:rPr>
          <w:b/>
          <w:lang w:val="pl-PL"/>
        </w:rPr>
      </w:pPr>
    </w:p>
    <w:p w14:paraId="082FB9B8" w14:textId="77777777" w:rsidR="003323CA" w:rsidRPr="00DE5CDA" w:rsidRDefault="003323CA" w:rsidP="003323CA">
      <w:pPr>
        <w:spacing w:before="240" w:line="360" w:lineRule="auto"/>
        <w:jc w:val="center"/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</w:pPr>
      <w:r w:rsidRPr="00DE5CDA"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  <w:t xml:space="preserve">Inwestorem przedsięwzięcia jest </w:t>
      </w:r>
      <w:bookmarkStart w:id="0" w:name="_Hlk146802244"/>
      <w:r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  <w:t xml:space="preserve">Gmina Barwice, </w:t>
      </w:r>
      <w:bookmarkEnd w:id="0"/>
      <w:r w:rsidRPr="00DE5CDA"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  <w:t xml:space="preserve">ul. </w:t>
      </w:r>
      <w:r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  <w:t>Zwycięzców 22</w:t>
      </w:r>
      <w:r w:rsidRPr="00DE5CDA"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  <w:t>, 7</w:t>
      </w:r>
      <w:r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  <w:t>8</w:t>
      </w:r>
      <w:r w:rsidRPr="00DE5CDA"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  <w:t>-</w:t>
      </w:r>
      <w:r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  <w:t>46</w:t>
      </w:r>
      <w:r w:rsidRPr="00DE5CDA"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  <w:t xml:space="preserve">0 </w:t>
      </w:r>
      <w:r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  <w:t>Barwice</w:t>
      </w:r>
    </w:p>
    <w:p w14:paraId="29F48D74" w14:textId="77777777" w:rsidR="003323CA" w:rsidRPr="000202F6" w:rsidRDefault="003323CA" w:rsidP="003323CA">
      <w:pPr>
        <w:spacing w:after="240" w:line="360" w:lineRule="auto"/>
        <w:jc w:val="center"/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</w:pPr>
      <w:r w:rsidRPr="00197A39"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  <w:t xml:space="preserve">Pełnomocnik: </w:t>
      </w:r>
      <w:r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  <w:t>P. Dariusz Ruta reprezentujący firmę GORBUD Sp. z o.o.</w:t>
      </w:r>
      <w:r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  <w:br/>
        <w:t>ul. Kołobrzeska 8C, 78-300 Świdwin</w:t>
      </w:r>
    </w:p>
    <w:p w14:paraId="3D07810B" w14:textId="240448A3" w:rsidR="00026E46" w:rsidRDefault="00026E46" w:rsidP="00026E46">
      <w:pPr>
        <w:spacing w:line="276" w:lineRule="auto"/>
        <w:jc w:val="center"/>
        <w:rPr>
          <w:rFonts w:ascii="Times New Roman" w:eastAsia="Times New Roman" w:hAnsi="Times New Roman" w:cs="Times New Roman"/>
          <w:color w:val="00000A"/>
          <w:sz w:val="24"/>
          <w:lang w:val="pl-PL"/>
        </w:rPr>
      </w:pPr>
    </w:p>
    <w:p w14:paraId="3FF85938" w14:textId="77777777" w:rsidR="00A228B5" w:rsidRDefault="007F7E93" w:rsidP="00D0635A">
      <w:pPr>
        <w:spacing w:line="360" w:lineRule="auto"/>
        <w:ind w:firstLine="360"/>
        <w:jc w:val="both"/>
        <w:rPr>
          <w:rFonts w:ascii="Times New Roman" w:eastAsia="Times New Roman" w:hAnsi="Times New Roman" w:cs="Times New Roman"/>
          <w:color w:val="00000A"/>
          <w:sz w:val="24"/>
          <w:lang w:val="pl-PL"/>
        </w:rPr>
      </w:pP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Jednocześnie, zgodnie z art. 10 KPA zawiadamia się, że w Referacie </w:t>
      </w:r>
      <w:r w:rsidR="00E97731">
        <w:rPr>
          <w:rFonts w:ascii="Times New Roman" w:eastAsia="Times New Roman" w:hAnsi="Times New Roman" w:cs="Times New Roman"/>
          <w:color w:val="00000A"/>
          <w:sz w:val="24"/>
          <w:lang w:val="pl-PL"/>
        </w:rPr>
        <w:t>Inwestycji</w:t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Urzędu Miejskiego w Barwicach, pr</w:t>
      </w:r>
      <w:r w:rsidR="00DC2F4A">
        <w:rPr>
          <w:rFonts w:ascii="Times New Roman" w:eastAsia="Times New Roman" w:hAnsi="Times New Roman" w:cs="Times New Roman"/>
          <w:color w:val="00000A"/>
          <w:sz w:val="24"/>
          <w:lang w:val="pl-PL"/>
        </w:rPr>
        <w:t>zy ul. Zwycięzców 22 (pokój nr 3</w:t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) znajduje się całość akt dotyczących ww. sprawy. </w:t>
      </w:r>
    </w:p>
    <w:p w14:paraId="2D488CD3" w14:textId="41847F18" w:rsidR="00C21D30" w:rsidRPr="002F0B00" w:rsidRDefault="007F7E93" w:rsidP="00D0635A">
      <w:pPr>
        <w:spacing w:line="360" w:lineRule="auto"/>
        <w:ind w:firstLine="360"/>
        <w:jc w:val="both"/>
        <w:rPr>
          <w:lang w:val="pl-PL"/>
        </w:rPr>
      </w:pP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>Osoba do kontakt</w:t>
      </w:r>
      <w:r w:rsidR="00E97731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u w przedmiotowej sprawie </w:t>
      </w:r>
      <w:r w:rsidR="00A41538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Pan </w:t>
      </w:r>
      <w:r w:rsidR="004F5EFC">
        <w:rPr>
          <w:rFonts w:ascii="Times New Roman" w:eastAsia="Times New Roman" w:hAnsi="Times New Roman" w:cs="Times New Roman"/>
          <w:color w:val="00000A"/>
          <w:sz w:val="24"/>
          <w:lang w:val="pl-PL"/>
        </w:rPr>
        <w:t>Oskar Stefański</w:t>
      </w:r>
      <w:r w:rsidR="00864C89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, </w:t>
      </w:r>
      <w:r w:rsidR="00A41538">
        <w:rPr>
          <w:rFonts w:ascii="Times New Roman" w:eastAsia="Times New Roman" w:hAnsi="Times New Roman" w:cs="Times New Roman"/>
          <w:color w:val="00000A"/>
          <w:sz w:val="24"/>
          <w:lang w:val="pl-PL"/>
        </w:rPr>
        <w:t>tel.</w:t>
      </w:r>
      <w:r w:rsidR="00553C27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</w:t>
      </w:r>
      <w:r w:rsidR="00A41538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94 713 75 02, </w:t>
      </w:r>
      <w:r w:rsidR="00737A2D">
        <w:rPr>
          <w:rFonts w:ascii="Times New Roman" w:eastAsia="Times New Roman" w:hAnsi="Times New Roman" w:cs="Times New Roman"/>
          <w:color w:val="00000A"/>
          <w:sz w:val="24"/>
          <w:lang w:val="pl-PL"/>
        </w:rPr>
        <w:br/>
        <w:t>e-</w:t>
      </w:r>
      <w:r w:rsidR="00A41538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mail: </w:t>
      </w:r>
      <w:hyperlink r:id="rId6" w:history="1">
        <w:r w:rsidR="00835BFB" w:rsidRPr="00051F96">
          <w:rPr>
            <w:rStyle w:val="Hipercze"/>
            <w:rFonts w:ascii="Times New Roman" w:eastAsia="Times New Roman" w:hAnsi="Times New Roman" w:cs="Times New Roman"/>
            <w:sz w:val="24"/>
            <w:lang w:val="pl-PL"/>
          </w:rPr>
          <w:t>o.stefanski@um.barwice.pl</w:t>
        </w:r>
      </w:hyperlink>
      <w:r w:rsidR="00A41538">
        <w:rPr>
          <w:rFonts w:ascii="Times New Roman" w:eastAsia="Times New Roman" w:hAnsi="Times New Roman" w:cs="Times New Roman"/>
          <w:color w:val="00000A"/>
          <w:sz w:val="24"/>
          <w:lang w:val="pl-PL"/>
        </w:rPr>
        <w:t>.</w:t>
      </w:r>
      <w:r w:rsidR="00835BFB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</w:t>
      </w:r>
    </w:p>
    <w:p w14:paraId="534F5025" w14:textId="463EEBEA" w:rsidR="00C21D30" w:rsidRPr="002F0B00" w:rsidRDefault="007F7E93" w:rsidP="00D0635A">
      <w:pPr>
        <w:spacing w:line="360" w:lineRule="auto"/>
        <w:ind w:firstLine="360"/>
        <w:jc w:val="both"/>
        <w:rPr>
          <w:lang w:val="pl-PL"/>
        </w:rPr>
      </w:pP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W związku z tym informuję, że w terminie do dnia </w:t>
      </w:r>
      <w:r w:rsidR="00835BFB">
        <w:rPr>
          <w:rFonts w:ascii="Times New Roman" w:eastAsia="Times New Roman" w:hAnsi="Times New Roman" w:cs="Times New Roman"/>
          <w:color w:val="00000A"/>
          <w:sz w:val="24"/>
          <w:lang w:val="pl-PL"/>
        </w:rPr>
        <w:t>31</w:t>
      </w:r>
      <w:r w:rsidR="0001151E">
        <w:rPr>
          <w:rFonts w:ascii="Times New Roman" w:eastAsia="Times New Roman" w:hAnsi="Times New Roman" w:cs="Times New Roman"/>
          <w:color w:val="00000A"/>
          <w:sz w:val="24"/>
          <w:lang w:val="pl-PL"/>
        </w:rPr>
        <w:t>.</w:t>
      </w:r>
      <w:r w:rsidR="00A228B5">
        <w:rPr>
          <w:rFonts w:ascii="Times New Roman" w:eastAsia="Times New Roman" w:hAnsi="Times New Roman" w:cs="Times New Roman"/>
          <w:color w:val="00000A"/>
          <w:sz w:val="24"/>
          <w:lang w:val="pl-PL"/>
        </w:rPr>
        <w:t>1</w:t>
      </w:r>
      <w:r w:rsidR="00D0635A">
        <w:rPr>
          <w:rFonts w:ascii="Times New Roman" w:eastAsia="Times New Roman" w:hAnsi="Times New Roman" w:cs="Times New Roman"/>
          <w:color w:val="00000A"/>
          <w:sz w:val="24"/>
          <w:lang w:val="pl-PL"/>
        </w:rPr>
        <w:t>2</w:t>
      </w:r>
      <w:r w:rsidR="00007A73">
        <w:rPr>
          <w:rFonts w:ascii="Times New Roman" w:eastAsia="Times New Roman" w:hAnsi="Times New Roman" w:cs="Times New Roman"/>
          <w:color w:val="00000A"/>
          <w:sz w:val="24"/>
          <w:lang w:val="pl-PL"/>
        </w:rPr>
        <w:t>.</w:t>
      </w:r>
      <w:r w:rsidR="00C359E8">
        <w:rPr>
          <w:rFonts w:ascii="Times New Roman" w:eastAsia="Times New Roman" w:hAnsi="Times New Roman" w:cs="Times New Roman"/>
          <w:color w:val="00000A"/>
          <w:sz w:val="24"/>
          <w:lang w:val="pl-PL"/>
        </w:rPr>
        <w:t>202</w:t>
      </w:r>
      <w:r w:rsidR="00007A73">
        <w:rPr>
          <w:rFonts w:ascii="Times New Roman" w:eastAsia="Times New Roman" w:hAnsi="Times New Roman" w:cs="Times New Roman"/>
          <w:color w:val="00000A"/>
          <w:sz w:val="24"/>
          <w:lang w:val="pl-PL"/>
        </w:rPr>
        <w:t>4</w:t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r</w:t>
      </w:r>
      <w:r>
        <w:rPr>
          <w:rFonts w:ascii="Times New Roman" w:eastAsia="Times New Roman" w:hAnsi="Times New Roman" w:cs="Times New Roman"/>
          <w:color w:val="00000A"/>
          <w:lang w:val="pl-PL"/>
        </w:rPr>
        <w:t>.</w:t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strony mogą w godzinach pracy urzędu zapoznać się z zakresem zebranych dowodów i materiałów w sprawie i wnosić do nich uwagi na piśmie.</w:t>
      </w:r>
    </w:p>
    <w:p w14:paraId="3C0D78C4" w14:textId="14AD3528" w:rsidR="004F6337" w:rsidRDefault="007F7E93" w:rsidP="00D0635A">
      <w:pPr>
        <w:spacing w:line="360" w:lineRule="auto"/>
        <w:ind w:firstLine="360"/>
        <w:jc w:val="both"/>
        <w:rPr>
          <w:rFonts w:ascii="Times New Roman" w:eastAsia="Times New Roman" w:hAnsi="Times New Roman" w:cs="Times New Roman"/>
          <w:color w:val="00000A"/>
          <w:sz w:val="24"/>
          <w:lang w:val="pl-PL"/>
        </w:rPr>
      </w:pP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>Po tym terminie zostanie podjęta decyzja w oparciu o posiadane dowody i materiały.</w:t>
      </w:r>
    </w:p>
    <w:p w14:paraId="134A26D2" w14:textId="131D3F86" w:rsidR="00664437" w:rsidRPr="00E76B13" w:rsidRDefault="00664437" w:rsidP="00883F84">
      <w:pPr>
        <w:widowControl/>
        <w:rPr>
          <w:rFonts w:ascii="Times New Roman" w:eastAsia="Times New Roman" w:hAnsi="Times New Roman" w:cs="Times New Roman"/>
          <w:color w:val="00000A"/>
          <w:sz w:val="24"/>
          <w:u w:val="single"/>
          <w:lang w:val="pl-PL"/>
        </w:rPr>
      </w:pPr>
    </w:p>
    <w:p w14:paraId="66480FCF" w14:textId="77777777" w:rsidR="00737A2D" w:rsidRPr="00737A2D" w:rsidRDefault="00737A2D" w:rsidP="001E3C36">
      <w:pPr>
        <w:widowControl/>
        <w:ind w:left="4536" w:firstLine="1134"/>
        <w:jc w:val="center"/>
        <w:rPr>
          <w:rFonts w:ascii="Times New Roman" w:eastAsia="Times New Roman" w:hAnsi="Times New Roman" w:cs="Times New Roman"/>
          <w:color w:val="FFFFFF" w:themeColor="background1"/>
          <w:sz w:val="24"/>
          <w:lang w:val="pl-PL"/>
        </w:rPr>
      </w:pPr>
    </w:p>
    <w:p w14:paraId="691D1063" w14:textId="130C9F4D" w:rsidR="001E3C36" w:rsidRPr="005A73A9" w:rsidRDefault="001E3C36" w:rsidP="001E3C36">
      <w:pPr>
        <w:widowControl/>
        <w:ind w:left="4536" w:firstLine="1134"/>
        <w:jc w:val="center"/>
        <w:rPr>
          <w:rFonts w:ascii="Times New Roman" w:eastAsia="Times New Roman" w:hAnsi="Times New Roman" w:cs="Times New Roman"/>
          <w:color w:val="auto"/>
          <w:sz w:val="24"/>
          <w:lang w:val="pl-PL"/>
        </w:rPr>
      </w:pPr>
      <w:r w:rsidRPr="005A73A9">
        <w:rPr>
          <w:rFonts w:ascii="Times New Roman" w:eastAsia="Times New Roman" w:hAnsi="Times New Roman" w:cs="Times New Roman"/>
          <w:color w:val="auto"/>
          <w:sz w:val="24"/>
          <w:lang w:val="pl-PL"/>
        </w:rPr>
        <w:t>BURMISTRZ</w:t>
      </w:r>
    </w:p>
    <w:p w14:paraId="1B0A917D" w14:textId="77777777" w:rsidR="001E3C36" w:rsidRPr="005A73A9" w:rsidRDefault="001E3C36" w:rsidP="001E3C36">
      <w:pPr>
        <w:widowControl/>
        <w:ind w:left="4536" w:firstLine="1134"/>
        <w:jc w:val="center"/>
        <w:rPr>
          <w:rFonts w:ascii="Times New Roman" w:eastAsia="Times New Roman" w:hAnsi="Times New Roman" w:cs="Times New Roman"/>
          <w:color w:val="auto"/>
          <w:sz w:val="24"/>
          <w:lang w:val="pl-PL"/>
        </w:rPr>
      </w:pPr>
      <w:r w:rsidRPr="005A73A9">
        <w:rPr>
          <w:rFonts w:ascii="Times New Roman" w:eastAsia="Times New Roman" w:hAnsi="Times New Roman" w:cs="Times New Roman"/>
          <w:color w:val="auto"/>
          <w:sz w:val="24"/>
          <w:lang w:val="pl-PL"/>
        </w:rPr>
        <w:t>mgr inż. Robert Zborowski</w:t>
      </w:r>
    </w:p>
    <w:p w14:paraId="3863F41B" w14:textId="6C2F44D7" w:rsidR="00553C27" w:rsidRPr="005A73A9" w:rsidRDefault="00553C27">
      <w:pPr>
        <w:widowControl/>
        <w:rPr>
          <w:rFonts w:ascii="Times New Roman" w:eastAsia="Times New Roman" w:hAnsi="Times New Roman" w:cs="Times New Roman"/>
          <w:color w:val="auto"/>
          <w:sz w:val="24"/>
          <w:u w:val="single"/>
          <w:lang w:val="pl-PL"/>
        </w:rPr>
      </w:pPr>
    </w:p>
    <w:p w14:paraId="35F6BE54" w14:textId="77777777" w:rsidR="00B82A03" w:rsidRPr="005A73A9" w:rsidRDefault="00B82A03">
      <w:pPr>
        <w:widowControl/>
        <w:rPr>
          <w:rFonts w:ascii="Times New Roman" w:eastAsia="Times New Roman" w:hAnsi="Times New Roman" w:cs="Times New Roman"/>
          <w:color w:val="auto"/>
          <w:sz w:val="24"/>
          <w:u w:val="single"/>
          <w:lang w:val="pl-PL"/>
        </w:rPr>
      </w:pPr>
      <w:r w:rsidRPr="005A73A9">
        <w:rPr>
          <w:rFonts w:ascii="Times New Roman" w:eastAsia="Times New Roman" w:hAnsi="Times New Roman" w:cs="Times New Roman"/>
          <w:color w:val="auto"/>
          <w:sz w:val="24"/>
          <w:u w:val="single"/>
          <w:lang w:val="pl-PL"/>
        </w:rPr>
        <w:br w:type="page"/>
      </w:r>
    </w:p>
    <w:p w14:paraId="241A3851" w14:textId="77777777" w:rsidR="00EA50E7" w:rsidRDefault="00EA50E7" w:rsidP="00EA50E7">
      <w:pPr>
        <w:widowControl/>
        <w:rPr>
          <w:rFonts w:ascii="Times New Roman" w:eastAsia="Times New Roman" w:hAnsi="Times New Roman" w:cs="Times New Roman"/>
          <w:color w:val="auto"/>
          <w:sz w:val="24"/>
          <w:u w:val="single"/>
          <w:lang w:val="pl-PL"/>
        </w:rPr>
      </w:pPr>
      <w:r>
        <w:rPr>
          <w:rFonts w:ascii="Times New Roman" w:eastAsia="Times New Roman" w:hAnsi="Times New Roman" w:cs="Times New Roman"/>
          <w:color w:val="auto"/>
          <w:sz w:val="24"/>
          <w:u w:val="single"/>
          <w:lang w:val="pl-PL"/>
        </w:rPr>
        <w:lastRenderedPageBreak/>
        <w:t>Otrzymują:</w:t>
      </w:r>
    </w:p>
    <w:p w14:paraId="1CEF48E7" w14:textId="77777777" w:rsidR="00EA50E7" w:rsidRDefault="00EA50E7" w:rsidP="00EA50E7">
      <w:pPr>
        <w:pStyle w:val="Akapitzlist"/>
        <w:numPr>
          <w:ilvl w:val="0"/>
          <w:numId w:val="7"/>
        </w:numPr>
        <w:spacing w:line="276" w:lineRule="auto"/>
        <w:jc w:val="both"/>
        <w:rPr>
          <w:rFonts w:ascii="Times New Roman" w:eastAsia="Times New Roman" w:hAnsi="Times New Roman" w:cs="Times New Roman"/>
          <w:color w:val="00000A"/>
          <w:sz w:val="24"/>
          <w:lang w:val="pl-PL"/>
        </w:rPr>
      </w:pP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>Gmina Barwice, ul. Zwycięzców 22, 78-460 Barwice</w:t>
      </w:r>
      <w:r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  <w:t>,</w:t>
      </w:r>
    </w:p>
    <w:p w14:paraId="22CC98B7" w14:textId="77777777" w:rsidR="00EA50E7" w:rsidRDefault="00EA50E7" w:rsidP="00EA50E7">
      <w:pPr>
        <w:pStyle w:val="Akapitzlist"/>
        <w:spacing w:line="276" w:lineRule="auto"/>
        <w:ind w:left="360"/>
        <w:jc w:val="both"/>
        <w:rPr>
          <w:rFonts w:ascii="Times New Roman" w:eastAsia="Times New Roman" w:hAnsi="Times New Roman" w:cs="Times New Roman"/>
          <w:color w:val="00000A"/>
          <w:sz w:val="24"/>
          <w:lang w:val="pl-PL"/>
        </w:rPr>
      </w:pP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Pełnomocnik: P. Dariusz Ruta reprezentujący: GORBUD Sp. z o.o., </w:t>
      </w:r>
    </w:p>
    <w:p w14:paraId="1E0B734F" w14:textId="77777777" w:rsidR="00EA50E7" w:rsidRDefault="00EA50E7" w:rsidP="00EA50E7">
      <w:pPr>
        <w:pStyle w:val="Akapitzlist"/>
        <w:spacing w:line="276" w:lineRule="auto"/>
        <w:ind w:left="360"/>
        <w:jc w:val="both"/>
        <w:rPr>
          <w:rFonts w:ascii="Times New Roman" w:eastAsia="Times New Roman" w:hAnsi="Times New Roman" w:cs="Times New Roman"/>
          <w:color w:val="00000A"/>
          <w:sz w:val="24"/>
          <w:lang w:val="pl-PL"/>
        </w:rPr>
      </w:pP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>ul. Kołobrzeska 8C, 78-300 Świdwin ,</w:t>
      </w:r>
    </w:p>
    <w:p w14:paraId="38535479" w14:textId="77777777" w:rsidR="00EA50E7" w:rsidRDefault="00EA50E7" w:rsidP="00EA50E7">
      <w:pPr>
        <w:pStyle w:val="Akapitzlist"/>
        <w:numPr>
          <w:ilvl w:val="0"/>
          <w:numId w:val="7"/>
        </w:numPr>
        <w:spacing w:line="276" w:lineRule="auto"/>
        <w:jc w:val="both"/>
        <w:rPr>
          <w:rFonts w:ascii="Times New Roman" w:eastAsia="Times New Roman" w:hAnsi="Times New Roman" w:cs="Times New Roman"/>
          <w:color w:val="00000A"/>
          <w:sz w:val="24"/>
          <w:lang w:val="pl-PL"/>
        </w:rPr>
      </w:pP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>Gmina Barwice, ul. Zwycięzców 22, 78-460 Barwice,</w:t>
      </w:r>
    </w:p>
    <w:p w14:paraId="6FDC7754" w14:textId="77777777" w:rsidR="00EA50E7" w:rsidRDefault="00EA50E7" w:rsidP="00EA50E7">
      <w:pPr>
        <w:pStyle w:val="Akapitzlist"/>
        <w:numPr>
          <w:ilvl w:val="0"/>
          <w:numId w:val="7"/>
        </w:numPr>
        <w:spacing w:line="276" w:lineRule="auto"/>
        <w:jc w:val="both"/>
        <w:rPr>
          <w:rFonts w:ascii="Times New Roman" w:eastAsia="Times New Roman" w:hAnsi="Times New Roman" w:cs="Times New Roman"/>
          <w:color w:val="00000A"/>
          <w:sz w:val="24"/>
          <w:lang w:val="pl-PL"/>
        </w:rPr>
      </w:pP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>Powiatowy Zarząd Dróg, ul. Warcisława IV 16, 78-400 Szczecinek,</w:t>
      </w:r>
    </w:p>
    <w:p w14:paraId="77DAB564" w14:textId="77777777" w:rsidR="00EA50E7" w:rsidRDefault="00EA50E7" w:rsidP="00EA50E7">
      <w:pPr>
        <w:pStyle w:val="Akapitzlist"/>
        <w:numPr>
          <w:ilvl w:val="0"/>
          <w:numId w:val="7"/>
        </w:numPr>
        <w:spacing w:line="276" w:lineRule="auto"/>
        <w:jc w:val="both"/>
        <w:rPr>
          <w:rFonts w:ascii="Times New Roman" w:eastAsia="Times New Roman" w:hAnsi="Times New Roman" w:cs="Times New Roman"/>
          <w:color w:val="00000A"/>
          <w:sz w:val="24"/>
          <w:lang w:val="pl-PL"/>
        </w:rPr>
      </w:pP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Krajowy Ośrodek Wsparcia Rolnictwa, Oddział Terenowy w Koszalinie, </w:t>
      </w:r>
    </w:p>
    <w:p w14:paraId="1C6DC27A" w14:textId="77777777" w:rsidR="00EA50E7" w:rsidRDefault="00EA50E7" w:rsidP="00EA50E7">
      <w:pPr>
        <w:pStyle w:val="Akapitzlist"/>
        <w:spacing w:line="276" w:lineRule="auto"/>
        <w:ind w:left="360"/>
        <w:jc w:val="both"/>
        <w:rPr>
          <w:rFonts w:ascii="Times New Roman" w:eastAsia="Times New Roman" w:hAnsi="Times New Roman" w:cs="Times New Roman"/>
          <w:color w:val="00000A"/>
          <w:sz w:val="24"/>
          <w:lang w:val="pl-PL"/>
        </w:rPr>
      </w:pP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>ul. Partyzantów 15A, 75-411 Koszalin</w:t>
      </w:r>
    </w:p>
    <w:p w14:paraId="777870FE" w14:textId="77777777" w:rsidR="00EA50E7" w:rsidRPr="001C47BD" w:rsidRDefault="00EA50E7" w:rsidP="00EA50E7">
      <w:pPr>
        <w:numPr>
          <w:ilvl w:val="0"/>
          <w:numId w:val="7"/>
        </w:numPr>
        <w:tabs>
          <w:tab w:val="left" w:pos="0"/>
        </w:tabs>
        <w:spacing w:line="276" w:lineRule="auto"/>
        <w:jc w:val="both"/>
        <w:rPr>
          <w:u w:val="single"/>
          <w:lang w:val="pl-PL"/>
        </w:rPr>
      </w:pPr>
      <w:r w:rsidRPr="001C47BD">
        <w:rPr>
          <w:rFonts w:ascii="Times New Roman" w:eastAsia="Times New Roman" w:hAnsi="Times New Roman" w:cs="Times New Roman"/>
          <w:color w:val="00000A"/>
          <w:sz w:val="24"/>
          <w:u w:val="single"/>
          <w:lang w:val="pl-PL"/>
        </w:rPr>
        <w:t xml:space="preserve">Strony postępowania (zgodnie z art. 28 Kpa stroną jest każdy, czyjego interesu prawnego lub obowiązku dotyczy postępowanie albo kto żąda czynności organu ze względu na swój interes prawny lub obowiązek poprzez obwieszczenie na tablicy ogłoszeń w Urzędzie Miejskim </w:t>
      </w:r>
      <w:r w:rsidRPr="001C47BD">
        <w:rPr>
          <w:rFonts w:ascii="Times New Roman" w:eastAsia="Times New Roman" w:hAnsi="Times New Roman" w:cs="Times New Roman"/>
          <w:color w:val="00000A"/>
          <w:sz w:val="24"/>
          <w:u w:val="single"/>
          <w:lang w:val="pl-PL"/>
        </w:rPr>
        <w:br/>
        <w:t>w Barwicach, Biuletyn Informacji Publicznej</w:t>
      </w:r>
    </w:p>
    <w:p w14:paraId="39CA939E" w14:textId="6B698A1F" w:rsidR="00EA50E7" w:rsidRPr="001C47BD" w:rsidRDefault="00EA50E7" w:rsidP="00EA50E7">
      <w:pPr>
        <w:tabs>
          <w:tab w:val="left" w:pos="0"/>
        </w:tabs>
        <w:spacing w:line="276" w:lineRule="auto"/>
        <w:ind w:left="360"/>
        <w:jc w:val="both"/>
        <w:rPr>
          <w:u w:val="single"/>
          <w:lang w:val="pl-PL"/>
        </w:rPr>
      </w:pPr>
      <w:r w:rsidRPr="001C47BD">
        <w:rPr>
          <w:rFonts w:ascii="Times New Roman" w:eastAsia="Times New Roman" w:hAnsi="Times New Roman" w:cs="Times New Roman"/>
          <w:color w:val="00000A"/>
          <w:sz w:val="24"/>
          <w:u w:val="single"/>
          <w:lang w:val="pl-PL"/>
        </w:rPr>
        <w:t xml:space="preserve"> (</w:t>
      </w:r>
      <w:hyperlink r:id="rId7" w:history="1">
        <w:r w:rsidRPr="001C47BD">
          <w:rPr>
            <w:rStyle w:val="Hipercze"/>
            <w:rFonts w:ascii="Times New Roman" w:hAnsi="Times New Roman" w:cs="Times New Roman"/>
            <w:sz w:val="24"/>
            <w:lang w:val="pl-PL"/>
          </w:rPr>
          <w:t>http://bip.barwice.pl/public/catalog/?id=252092&amp;idCatalog=449023</w:t>
        </w:r>
      </w:hyperlink>
      <w:r w:rsidRPr="001C47BD">
        <w:rPr>
          <w:rFonts w:ascii="Times New Roman" w:eastAsia="Times New Roman" w:hAnsi="Times New Roman" w:cs="Times New Roman"/>
          <w:color w:val="00000A"/>
          <w:sz w:val="24"/>
          <w:u w:val="single"/>
          <w:lang w:val="pl-PL"/>
        </w:rPr>
        <w:t xml:space="preserve">), </w:t>
      </w:r>
    </w:p>
    <w:p w14:paraId="2B8DF150" w14:textId="77777777" w:rsidR="00EA50E7" w:rsidRDefault="00EA50E7" w:rsidP="00EA50E7">
      <w:pPr>
        <w:numPr>
          <w:ilvl w:val="0"/>
          <w:numId w:val="7"/>
        </w:numPr>
        <w:tabs>
          <w:tab w:val="left" w:pos="0"/>
        </w:tabs>
        <w:spacing w:line="276" w:lineRule="auto"/>
        <w:jc w:val="both"/>
        <w:rPr>
          <w:rFonts w:ascii="Times New Roman" w:hAnsi="Times New Roman"/>
          <w:sz w:val="24"/>
          <w:lang w:val="pl-PL"/>
        </w:rPr>
      </w:pP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>A/a</w:t>
      </w:r>
    </w:p>
    <w:p w14:paraId="665A1ED8" w14:textId="77777777" w:rsidR="00EA50E7" w:rsidRDefault="00EA50E7" w:rsidP="00EA50E7">
      <w:pPr>
        <w:spacing w:line="276" w:lineRule="auto"/>
        <w:jc w:val="both"/>
        <w:rPr>
          <w:rFonts w:ascii="Times New Roman" w:eastAsia="Times New Roman" w:hAnsi="Times New Roman" w:cs="Times New Roman"/>
          <w:color w:val="00000A"/>
          <w:sz w:val="24"/>
          <w:lang w:val="pl-PL"/>
        </w:rPr>
      </w:pPr>
    </w:p>
    <w:p w14:paraId="0331E3B3" w14:textId="77777777" w:rsidR="00EA50E7" w:rsidRDefault="00EA50E7" w:rsidP="00EA50E7">
      <w:pPr>
        <w:spacing w:line="276" w:lineRule="auto"/>
        <w:jc w:val="both"/>
        <w:rPr>
          <w:rFonts w:ascii="Times New Roman" w:eastAsia="Times New Roman" w:hAnsi="Times New Roman" w:cs="Times New Roman"/>
          <w:color w:val="00000A"/>
          <w:sz w:val="24"/>
          <w:lang w:val="pl-PL"/>
        </w:rPr>
      </w:pPr>
    </w:p>
    <w:p w14:paraId="080B6799" w14:textId="77777777" w:rsidR="00EA50E7" w:rsidRDefault="00EA50E7" w:rsidP="00EA50E7">
      <w:pPr>
        <w:spacing w:line="276" w:lineRule="auto"/>
        <w:jc w:val="both"/>
        <w:rPr>
          <w:rFonts w:ascii="Times New Roman" w:eastAsia="Times New Roman" w:hAnsi="Times New Roman" w:cs="Times New Roman"/>
          <w:color w:val="00000A"/>
          <w:sz w:val="24"/>
          <w:lang w:val="pl-PL"/>
        </w:rPr>
      </w:pPr>
    </w:p>
    <w:p w14:paraId="536A29B4" w14:textId="77777777" w:rsidR="00EA50E7" w:rsidRDefault="00EA50E7" w:rsidP="00EA50E7">
      <w:pPr>
        <w:spacing w:line="276" w:lineRule="auto"/>
        <w:jc w:val="both"/>
        <w:rPr>
          <w:rFonts w:ascii="Times New Roman" w:eastAsia="Times New Roman" w:hAnsi="Times New Roman" w:cs="Times New Roman"/>
          <w:color w:val="00000A"/>
          <w:sz w:val="24"/>
          <w:lang w:val="pl-PL"/>
        </w:rPr>
      </w:pPr>
    </w:p>
    <w:p w14:paraId="0DB7732D" w14:textId="156DEC86" w:rsidR="00C21D30" w:rsidRPr="00E36D7F" w:rsidRDefault="00C21D30" w:rsidP="00751EED">
      <w:pPr>
        <w:widowControl/>
        <w:rPr>
          <w:rFonts w:ascii="Times New Roman" w:hAnsi="Times New Roman"/>
          <w:sz w:val="24"/>
          <w:lang w:val="pl-PL"/>
        </w:rPr>
      </w:pPr>
    </w:p>
    <w:sectPr w:rsidR="00C21D30" w:rsidRPr="00E36D7F" w:rsidSect="00201F60">
      <w:pgSz w:w="11906" w:h="16838"/>
      <w:pgMar w:top="851" w:right="1134" w:bottom="1134" w:left="1134" w:header="0" w:footer="0" w:gutter="0"/>
      <w:cols w:space="708"/>
      <w:formProt w:val="0"/>
      <w:docGrid w:linePitch="24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648708B"/>
    <w:multiLevelType w:val="hybridMultilevel"/>
    <w:tmpl w:val="8B6635A4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6CF426D"/>
    <w:multiLevelType w:val="hybridMultilevel"/>
    <w:tmpl w:val="3A9E0D5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D154D82"/>
    <w:multiLevelType w:val="hybridMultilevel"/>
    <w:tmpl w:val="4CD621DA"/>
    <w:lvl w:ilvl="0" w:tplc="04150011">
      <w:start w:val="1"/>
      <w:numFmt w:val="decimal"/>
      <w:lvlText w:val="%1)"/>
      <w:lvlJc w:val="left"/>
      <w:pPr>
        <w:ind w:left="502" w:hanging="360"/>
      </w:p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 w15:restartNumberingAfterBreak="0">
    <w:nsid w:val="53CF7BB0"/>
    <w:multiLevelType w:val="multilevel"/>
    <w:tmpl w:val="77929EF6"/>
    <w:lvl w:ilvl="0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 w15:restartNumberingAfterBreak="0">
    <w:nsid w:val="6E224D4D"/>
    <w:multiLevelType w:val="multilevel"/>
    <w:tmpl w:val="BE8EEC3C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/>
        <w:sz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" w15:restartNumberingAfterBreak="0">
    <w:nsid w:val="79672C66"/>
    <w:multiLevelType w:val="multilevel"/>
    <w:tmpl w:val="FC48080C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num w:numId="1" w16cid:durableId="1445031033">
    <w:abstractNumId w:val="3"/>
  </w:num>
  <w:num w:numId="2" w16cid:durableId="752626892">
    <w:abstractNumId w:val="5"/>
  </w:num>
  <w:num w:numId="3" w16cid:durableId="511190453">
    <w:abstractNumId w:val="4"/>
  </w:num>
  <w:num w:numId="4" w16cid:durableId="926110217">
    <w:abstractNumId w:val="1"/>
  </w:num>
  <w:num w:numId="5" w16cid:durableId="1507482421">
    <w:abstractNumId w:val="0"/>
  </w:num>
  <w:num w:numId="6" w16cid:durableId="1261790042">
    <w:abstractNumId w:val="2"/>
  </w:num>
  <w:num w:numId="7" w16cid:durableId="6045002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1134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1D30"/>
    <w:rsid w:val="00000646"/>
    <w:rsid w:val="00007A73"/>
    <w:rsid w:val="00010AFA"/>
    <w:rsid w:val="0001108B"/>
    <w:rsid w:val="0001151E"/>
    <w:rsid w:val="0001410B"/>
    <w:rsid w:val="00022B18"/>
    <w:rsid w:val="00026E46"/>
    <w:rsid w:val="000832A4"/>
    <w:rsid w:val="000A0804"/>
    <w:rsid w:val="000A7191"/>
    <w:rsid w:val="000D0054"/>
    <w:rsid w:val="000D1E1E"/>
    <w:rsid w:val="000D5902"/>
    <w:rsid w:val="000D768F"/>
    <w:rsid w:val="001015D6"/>
    <w:rsid w:val="00115521"/>
    <w:rsid w:val="001658FC"/>
    <w:rsid w:val="00176C25"/>
    <w:rsid w:val="001935D8"/>
    <w:rsid w:val="00197A39"/>
    <w:rsid w:val="001A6772"/>
    <w:rsid w:val="001B7FF8"/>
    <w:rsid w:val="001C47BD"/>
    <w:rsid w:val="001E3C36"/>
    <w:rsid w:val="001E5E0D"/>
    <w:rsid w:val="001F0518"/>
    <w:rsid w:val="001F6861"/>
    <w:rsid w:val="00201F60"/>
    <w:rsid w:val="002108DB"/>
    <w:rsid w:val="002264AC"/>
    <w:rsid w:val="00247A57"/>
    <w:rsid w:val="00262E03"/>
    <w:rsid w:val="002633EA"/>
    <w:rsid w:val="002858EE"/>
    <w:rsid w:val="00293654"/>
    <w:rsid w:val="00293E4E"/>
    <w:rsid w:val="002B62B8"/>
    <w:rsid w:val="002E58D6"/>
    <w:rsid w:val="002F0B00"/>
    <w:rsid w:val="003276A8"/>
    <w:rsid w:val="003323CA"/>
    <w:rsid w:val="00352430"/>
    <w:rsid w:val="00354C29"/>
    <w:rsid w:val="003609D5"/>
    <w:rsid w:val="00372184"/>
    <w:rsid w:val="00385B7C"/>
    <w:rsid w:val="00386641"/>
    <w:rsid w:val="003B62D2"/>
    <w:rsid w:val="003D196E"/>
    <w:rsid w:val="003D407B"/>
    <w:rsid w:val="003D5752"/>
    <w:rsid w:val="003F7350"/>
    <w:rsid w:val="00437EF1"/>
    <w:rsid w:val="00453DC0"/>
    <w:rsid w:val="00462EED"/>
    <w:rsid w:val="0047162F"/>
    <w:rsid w:val="00491A1E"/>
    <w:rsid w:val="004B56F6"/>
    <w:rsid w:val="004B7B9B"/>
    <w:rsid w:val="004C0D11"/>
    <w:rsid w:val="004E285C"/>
    <w:rsid w:val="004E5A89"/>
    <w:rsid w:val="004F2B22"/>
    <w:rsid w:val="004F5EFC"/>
    <w:rsid w:val="004F6337"/>
    <w:rsid w:val="00503616"/>
    <w:rsid w:val="00507539"/>
    <w:rsid w:val="0051079E"/>
    <w:rsid w:val="00531319"/>
    <w:rsid w:val="0054202F"/>
    <w:rsid w:val="005429E8"/>
    <w:rsid w:val="00553C27"/>
    <w:rsid w:val="005A73A9"/>
    <w:rsid w:val="005B1D25"/>
    <w:rsid w:val="005E5978"/>
    <w:rsid w:val="00611A67"/>
    <w:rsid w:val="006124E4"/>
    <w:rsid w:val="00620646"/>
    <w:rsid w:val="00653F3E"/>
    <w:rsid w:val="00664437"/>
    <w:rsid w:val="00665076"/>
    <w:rsid w:val="006829E5"/>
    <w:rsid w:val="006837B7"/>
    <w:rsid w:val="006901DC"/>
    <w:rsid w:val="006A64A4"/>
    <w:rsid w:val="006B2C4F"/>
    <w:rsid w:val="006E6E5A"/>
    <w:rsid w:val="006F3B06"/>
    <w:rsid w:val="00720881"/>
    <w:rsid w:val="007237D5"/>
    <w:rsid w:val="00730F90"/>
    <w:rsid w:val="00737A2D"/>
    <w:rsid w:val="00751EED"/>
    <w:rsid w:val="0075239D"/>
    <w:rsid w:val="007816EE"/>
    <w:rsid w:val="00783214"/>
    <w:rsid w:val="007C62EC"/>
    <w:rsid w:val="007C7118"/>
    <w:rsid w:val="007E7921"/>
    <w:rsid w:val="007F2047"/>
    <w:rsid w:val="007F7E93"/>
    <w:rsid w:val="00815833"/>
    <w:rsid w:val="00820EAA"/>
    <w:rsid w:val="00821748"/>
    <w:rsid w:val="008248BB"/>
    <w:rsid w:val="008331ED"/>
    <w:rsid w:val="00833A0C"/>
    <w:rsid w:val="00835BFB"/>
    <w:rsid w:val="00844BF5"/>
    <w:rsid w:val="00853A12"/>
    <w:rsid w:val="008618B5"/>
    <w:rsid w:val="00864C89"/>
    <w:rsid w:val="00880B3F"/>
    <w:rsid w:val="00881D70"/>
    <w:rsid w:val="00883F84"/>
    <w:rsid w:val="00886248"/>
    <w:rsid w:val="0089074E"/>
    <w:rsid w:val="008A72C6"/>
    <w:rsid w:val="008B67E1"/>
    <w:rsid w:val="008D67F1"/>
    <w:rsid w:val="008E5D47"/>
    <w:rsid w:val="009239D4"/>
    <w:rsid w:val="009264A1"/>
    <w:rsid w:val="0093012C"/>
    <w:rsid w:val="009325F3"/>
    <w:rsid w:val="00951149"/>
    <w:rsid w:val="00967BD8"/>
    <w:rsid w:val="009961C8"/>
    <w:rsid w:val="00996955"/>
    <w:rsid w:val="009A79F0"/>
    <w:rsid w:val="00A17831"/>
    <w:rsid w:val="00A228B5"/>
    <w:rsid w:val="00A3085C"/>
    <w:rsid w:val="00A41538"/>
    <w:rsid w:val="00A4504B"/>
    <w:rsid w:val="00A70255"/>
    <w:rsid w:val="00A74553"/>
    <w:rsid w:val="00A82D97"/>
    <w:rsid w:val="00A9018A"/>
    <w:rsid w:val="00A94DB5"/>
    <w:rsid w:val="00B12C7B"/>
    <w:rsid w:val="00B21930"/>
    <w:rsid w:val="00B257C6"/>
    <w:rsid w:val="00B271EC"/>
    <w:rsid w:val="00B379AE"/>
    <w:rsid w:val="00B421FF"/>
    <w:rsid w:val="00B51514"/>
    <w:rsid w:val="00B700CA"/>
    <w:rsid w:val="00B72EF8"/>
    <w:rsid w:val="00B82A03"/>
    <w:rsid w:val="00B84668"/>
    <w:rsid w:val="00BA23D4"/>
    <w:rsid w:val="00C01E42"/>
    <w:rsid w:val="00C074DC"/>
    <w:rsid w:val="00C13A27"/>
    <w:rsid w:val="00C21D30"/>
    <w:rsid w:val="00C2295E"/>
    <w:rsid w:val="00C3556B"/>
    <w:rsid w:val="00C359E8"/>
    <w:rsid w:val="00C46D40"/>
    <w:rsid w:val="00C51283"/>
    <w:rsid w:val="00C57391"/>
    <w:rsid w:val="00C624E8"/>
    <w:rsid w:val="00C700D1"/>
    <w:rsid w:val="00C750D3"/>
    <w:rsid w:val="00C9032D"/>
    <w:rsid w:val="00C93C8C"/>
    <w:rsid w:val="00CA3979"/>
    <w:rsid w:val="00CB2B25"/>
    <w:rsid w:val="00CB4603"/>
    <w:rsid w:val="00CD3496"/>
    <w:rsid w:val="00CD5136"/>
    <w:rsid w:val="00CE281B"/>
    <w:rsid w:val="00D04FFF"/>
    <w:rsid w:val="00D0635A"/>
    <w:rsid w:val="00D11D82"/>
    <w:rsid w:val="00D1222E"/>
    <w:rsid w:val="00D17150"/>
    <w:rsid w:val="00D21802"/>
    <w:rsid w:val="00D351D3"/>
    <w:rsid w:val="00D36EAA"/>
    <w:rsid w:val="00D473B1"/>
    <w:rsid w:val="00D94D58"/>
    <w:rsid w:val="00DA7753"/>
    <w:rsid w:val="00DB2712"/>
    <w:rsid w:val="00DB5244"/>
    <w:rsid w:val="00DC1EFE"/>
    <w:rsid w:val="00DC2F4A"/>
    <w:rsid w:val="00DD050B"/>
    <w:rsid w:val="00DD4E4E"/>
    <w:rsid w:val="00DF6062"/>
    <w:rsid w:val="00E15E25"/>
    <w:rsid w:val="00E2444D"/>
    <w:rsid w:val="00E33021"/>
    <w:rsid w:val="00E35B57"/>
    <w:rsid w:val="00E36D7F"/>
    <w:rsid w:val="00E44A76"/>
    <w:rsid w:val="00E6071A"/>
    <w:rsid w:val="00E76B13"/>
    <w:rsid w:val="00E97731"/>
    <w:rsid w:val="00EA32A1"/>
    <w:rsid w:val="00EA50E7"/>
    <w:rsid w:val="00EA5BED"/>
    <w:rsid w:val="00EB16CB"/>
    <w:rsid w:val="00EC3E06"/>
    <w:rsid w:val="00ED75D4"/>
    <w:rsid w:val="00EE496B"/>
    <w:rsid w:val="00F20761"/>
    <w:rsid w:val="00F22919"/>
    <w:rsid w:val="00F84283"/>
    <w:rsid w:val="00FA2FCB"/>
    <w:rsid w:val="00FB75A1"/>
    <w:rsid w:val="00FF137B"/>
    <w:rsid w:val="00FF3B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C7AA43"/>
  <w15:docId w15:val="{BA7753A6-4D3C-40EE-8E16-344C13719A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Segoe UI" w:hAnsi="Calibri" w:cs="Tahoma"/>
        <w:color w:val="000000"/>
        <w:szCs w:val="24"/>
        <w:lang w:val="en-US" w:eastAsia="en-US" w:bidi="en-US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21D30"/>
    <w:pPr>
      <w:widowControl w:val="0"/>
    </w:pPr>
    <w:rPr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czeinternetowe">
    <w:name w:val="Łącze internetowe"/>
    <w:rsid w:val="00C21D30"/>
    <w:rPr>
      <w:color w:val="000080"/>
      <w:u w:val="single"/>
    </w:rPr>
  </w:style>
  <w:style w:type="character" w:customStyle="1" w:styleId="ListLabel1">
    <w:name w:val="ListLabel 1"/>
    <w:qFormat/>
    <w:rsid w:val="00C21D30"/>
    <w:rPr>
      <w:rFonts w:cs="Symbol"/>
    </w:rPr>
  </w:style>
  <w:style w:type="character" w:customStyle="1" w:styleId="ListLabel2">
    <w:name w:val="ListLabel 2"/>
    <w:qFormat/>
    <w:rsid w:val="00C21D30"/>
    <w:rPr>
      <w:rFonts w:cs="Times New Roman"/>
    </w:rPr>
  </w:style>
  <w:style w:type="character" w:customStyle="1" w:styleId="ListLabel3">
    <w:name w:val="ListLabel 3"/>
    <w:qFormat/>
    <w:rsid w:val="00C21D30"/>
    <w:rPr>
      <w:rFonts w:cs="Symbol"/>
    </w:rPr>
  </w:style>
  <w:style w:type="character" w:customStyle="1" w:styleId="ListLabel4">
    <w:name w:val="ListLabel 4"/>
    <w:qFormat/>
    <w:rsid w:val="00C21D30"/>
    <w:rPr>
      <w:rFonts w:cs="Symbol"/>
    </w:rPr>
  </w:style>
  <w:style w:type="character" w:customStyle="1" w:styleId="ListLabel5">
    <w:name w:val="ListLabel 5"/>
    <w:qFormat/>
    <w:rsid w:val="00C21D30"/>
    <w:rPr>
      <w:rFonts w:cs="Symbol"/>
    </w:rPr>
  </w:style>
  <w:style w:type="paragraph" w:styleId="Nagwek">
    <w:name w:val="header"/>
    <w:basedOn w:val="Normalny"/>
    <w:next w:val="Tekstpodstawowy"/>
    <w:qFormat/>
    <w:rsid w:val="00C21D30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rsid w:val="00C21D30"/>
    <w:pPr>
      <w:spacing w:after="140" w:line="288" w:lineRule="auto"/>
    </w:pPr>
  </w:style>
  <w:style w:type="paragraph" w:styleId="Lista">
    <w:name w:val="List"/>
    <w:basedOn w:val="Tekstpodstawowy"/>
    <w:rsid w:val="00C21D30"/>
    <w:rPr>
      <w:rFonts w:cs="Arial"/>
    </w:rPr>
  </w:style>
  <w:style w:type="paragraph" w:customStyle="1" w:styleId="Legenda1">
    <w:name w:val="Legenda1"/>
    <w:basedOn w:val="Normalny"/>
    <w:qFormat/>
    <w:rsid w:val="00C21D30"/>
    <w:pPr>
      <w:suppressLineNumbers/>
      <w:spacing w:before="120" w:after="120"/>
    </w:pPr>
    <w:rPr>
      <w:rFonts w:cs="Arial"/>
      <w:i/>
      <w:iCs/>
      <w:sz w:val="24"/>
    </w:rPr>
  </w:style>
  <w:style w:type="paragraph" w:customStyle="1" w:styleId="Indeks">
    <w:name w:val="Indeks"/>
    <w:basedOn w:val="Normalny"/>
    <w:qFormat/>
    <w:rsid w:val="00C21D30"/>
    <w:pPr>
      <w:suppressLineNumbers/>
    </w:pPr>
    <w:rPr>
      <w:rFonts w:cs="Arial"/>
    </w:rPr>
  </w:style>
  <w:style w:type="character" w:styleId="Hipercze">
    <w:name w:val="Hyperlink"/>
    <w:basedOn w:val="Domylnaczcionkaakapitu"/>
    <w:uiPriority w:val="99"/>
    <w:unhideWhenUsed/>
    <w:rsid w:val="00E97731"/>
    <w:rPr>
      <w:color w:val="0000FF" w:themeColor="hyperlink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E97731"/>
    <w:rPr>
      <w:color w:val="800080" w:themeColor="followedHyperlink"/>
      <w:u w:val="single"/>
    </w:rPr>
  </w:style>
  <w:style w:type="paragraph" w:styleId="Akapitzlist">
    <w:name w:val="List Paragraph"/>
    <w:basedOn w:val="Normalny"/>
    <w:uiPriority w:val="34"/>
    <w:qFormat/>
    <w:rsid w:val="00DC2F4A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04FFF"/>
    <w:rPr>
      <w:rFonts w:ascii="Tahoma" w:hAnsi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04FFF"/>
    <w:rPr>
      <w:rFonts w:ascii="Tahoma" w:hAnsi="Tahoma"/>
      <w:sz w:val="16"/>
      <w:szCs w:val="16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835BF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4819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106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2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bip.barwice.pl/public/catalog/?id=252092&amp;idCatalog=449023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o.stefanski@um.barwice.p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52D8DF8-926B-46C1-9DD4-2196CEF647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137</TotalTime>
  <Pages>1</Pages>
  <Words>334</Words>
  <Characters>2009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MagdalenaJanowska</dc:creator>
  <dc:description/>
  <cp:lastModifiedBy>gminabarwice2@outlook.com</cp:lastModifiedBy>
  <cp:revision>64</cp:revision>
  <cp:lastPrinted>2024-12-10T09:28:00Z</cp:lastPrinted>
  <dcterms:created xsi:type="dcterms:W3CDTF">2023-03-02T12:37:00Z</dcterms:created>
  <dcterms:modified xsi:type="dcterms:W3CDTF">2024-12-10T10:14:00Z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