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A8407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X/55/2024</w:t>
      </w:r>
      <w:r>
        <w:rPr>
          <w:b/>
          <w:caps/>
        </w:rPr>
        <w:br/>
        <w:t>Rady Miejskiej w Barwicach</w:t>
      </w:r>
    </w:p>
    <w:p w14:paraId="29BD75F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października 2024 r.</w:t>
      </w:r>
    </w:p>
    <w:p w14:paraId="64642833" w14:textId="77777777" w:rsidR="00A77B3E" w:rsidRDefault="00000000">
      <w:pPr>
        <w:keepNext/>
        <w:spacing w:after="480"/>
        <w:jc w:val="center"/>
      </w:pPr>
      <w:r>
        <w:rPr>
          <w:b/>
        </w:rPr>
        <w:t>w sprawie przyjęcia „Lokalnego programu wspierania edukacji uzdolnionych dzieci i młodzieży w Gminie Barwice”</w:t>
      </w:r>
    </w:p>
    <w:p w14:paraId="71671CB1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o samorządzie gminnym (</w:t>
      </w:r>
      <w:proofErr w:type="spellStart"/>
      <w:r>
        <w:t>t.j</w:t>
      </w:r>
      <w:proofErr w:type="spellEnd"/>
      <w:r>
        <w:t>. Dz. U. z 2024 r. poz. 609.721) oraz art. 90t ust. 1 pkt 2 ustawy z dnia 7 września 1991 r. o systemie oświaty (</w:t>
      </w:r>
      <w:proofErr w:type="spellStart"/>
      <w:r>
        <w:t>t.j</w:t>
      </w:r>
      <w:proofErr w:type="spellEnd"/>
      <w:r>
        <w:t>. Dz. U. z 2024 r. poz. 750.854) Rada Miejska w Barwicach uchwala, co następuje:</w:t>
      </w:r>
    </w:p>
    <w:p w14:paraId="1BC4AF4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Przyjmuje się „Lokalny program wspierania edukacji uzdolnionych dzieci i młodzieży w Gminie Barwice” w brzmieniu stanowiącym załącznik do niniejszej uchwały.</w:t>
      </w:r>
    </w:p>
    <w:p w14:paraId="6385361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087927DD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2AFB0767" w14:textId="77777777" w:rsidR="00A77B3E" w:rsidRDefault="00A77B3E">
      <w:pPr>
        <w:keepNext/>
        <w:keepLines/>
        <w:spacing w:before="120" w:after="120"/>
        <w:ind w:firstLine="340"/>
      </w:pPr>
    </w:p>
    <w:p w14:paraId="7B57C425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F6955" w14:paraId="2209753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0CB573" w14:textId="77777777" w:rsidR="000F6955" w:rsidRDefault="000F695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9A0048" w14:textId="77777777" w:rsidR="000F695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5FE39002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38187751" w14:textId="77777777" w:rsidR="00A77B3E" w:rsidRDefault="00000000">
      <w:pPr>
        <w:keepNext/>
        <w:spacing w:before="120" w:after="120" w:line="360" w:lineRule="auto"/>
        <w:ind w:left="5840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uchwały Nr X/55/2024</w:t>
      </w:r>
      <w:r>
        <w:br/>
        <w:t>Rady Miejskiej w Barwicach</w:t>
      </w:r>
      <w:r>
        <w:br/>
        <w:t>z dnia 29 października 2024 r.</w:t>
      </w:r>
    </w:p>
    <w:p w14:paraId="1DA6290F" w14:textId="77777777" w:rsidR="00A77B3E" w:rsidRDefault="00000000">
      <w:pPr>
        <w:keepNext/>
        <w:spacing w:after="480"/>
        <w:jc w:val="center"/>
      </w:pPr>
      <w:r>
        <w:rPr>
          <w:b/>
        </w:rPr>
        <w:t>„Lokalny program wspierania edukacji uzdolnionych dzieci i młodzieży w Gminie Barwice”</w:t>
      </w:r>
    </w:p>
    <w:p w14:paraId="0A81D4A2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rPr>
          <w:b/>
        </w:rPr>
        <w:t>I.  Postanowienia ogólne.</w:t>
      </w:r>
    </w:p>
    <w:p w14:paraId="31C6F676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>Wspieranie i promowanie uczniów, którzy w różnych sferach edukacji osiągają rezultaty wykraczające poza wymagania szkolne i odnoszą znaczące sukcesy w konkursach, turniejach i olimpiadach na szczeblu województwa i kraju jest obowiązkiem każdego samorządu, któremu zależy na przyszłości i rozwoju swoich mieszkańców.</w:t>
      </w:r>
    </w:p>
    <w:p w14:paraId="38E9DBC4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>Jednym z założeń nowoczesnej szkoły jest stymulowanie rozwoju ucznia poprzez tworzenie odpowiednich szeroko rozumianych warunków kształcenia. Ponadto potrzeba wspierania uczniów uzdolnionych wynika z obowiązujących przepisów prawa tj. ustawy z dnia 14 grudnia 2016 r. Prawo oświatowe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2024 r. poz. 737.854), która zobowiązuje szkoły i placówki do podejmowania niezbędnych działań dotyczących m.in. tworzenia warunków do rozwoju, aktywności i kreatywności uczniów. Natomiast przepisy ustawy z dnia 7 września 1991 r. o systemie oświaty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2024 r. poz. 750.854) umożliwiają jednostkom samorządu terytorialnego tworzenie regionalnych lub lokalnych programów wspierania edukacji uzdolnionych uczniów.</w:t>
      </w:r>
    </w:p>
    <w:p w14:paraId="7EA0D24E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„Lokalny program wspierania edukacji uzdolnionych dzieci i młodzieży w Gminie Barwice” jest w założeniu strukturą otwartą, umożliwiającą zwiększenie szans edukacyjnych uczniów i zmotywowanie ich do codziennej pracy i rozwoju osobistego. W proces ten zaangażowane są również instytucje zewnętrzne, w tym organizacje pozarządowe. Działania przewidywane w programie są jednym z kluczowych elementów polityki edukacyjnej Gminy Barwice.</w:t>
      </w:r>
    </w:p>
    <w:p w14:paraId="7AB0EDF2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rPr>
          <w:b/>
        </w:rPr>
        <w:t>II. </w:t>
      </w:r>
      <w:r>
        <w:rPr>
          <w:b/>
          <w:color w:val="000000"/>
          <w:u w:color="000000"/>
        </w:rPr>
        <w:t> Cele programu.</w:t>
      </w:r>
    </w:p>
    <w:p w14:paraId="70A5679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Motywacja uczniów do systematycznego pogłębiania wiedzy i rozwijania swoich zainteresowań,</w:t>
      </w:r>
    </w:p>
    <w:p w14:paraId="1484878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Zwiększanie aspiracji edukacyjnych i aktywności uczniów,</w:t>
      </w:r>
    </w:p>
    <w:p w14:paraId="3B50981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Promocja pozytywnych wzorców wśród społeczności uczniowskiej oraz w środowisku lokalnym,</w:t>
      </w:r>
    </w:p>
    <w:p w14:paraId="1DE6A35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Nagradzanie i promowanie uczniów uzdolnionych.</w:t>
      </w:r>
    </w:p>
    <w:p w14:paraId="3414E7F2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rPr>
          <w:b/>
        </w:rPr>
        <w:t>III. </w:t>
      </w:r>
      <w:r>
        <w:rPr>
          <w:b/>
          <w:color w:val="000000"/>
          <w:u w:color="000000"/>
        </w:rPr>
        <w:t> Adresaci Programu.</w:t>
      </w:r>
    </w:p>
    <w:p w14:paraId="2112F041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Program skierowany jest do dzieci i młodzieży uczęszczających do szkół podstawowych prowadzonych przez Gminę Barwice, bez względu na miejsce ich zamieszkania.</w:t>
      </w:r>
    </w:p>
    <w:p w14:paraId="6E97B012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rPr>
          <w:b/>
        </w:rPr>
        <w:t>IV. </w:t>
      </w:r>
      <w:r>
        <w:rPr>
          <w:b/>
          <w:color w:val="000000"/>
          <w:u w:color="000000"/>
        </w:rPr>
        <w:t> Formy realizacji.</w:t>
      </w:r>
    </w:p>
    <w:p w14:paraId="4C4AA729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Formami realizacji programu są:</w:t>
      </w:r>
    </w:p>
    <w:p w14:paraId="66FBBD3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Nagrody Burmistrza Barwic za osiągnięcia naukowe, sportowe i artystyczne,</w:t>
      </w:r>
    </w:p>
    <w:p w14:paraId="6296C15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Stypendia Burmistrza Barwic przyznawane uczniom klas V-VIII za wyniki w nauce oraz za osiągnięcia sportowe i artystyczne,</w:t>
      </w:r>
    </w:p>
    <w:p w14:paraId="4C84290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Realizacja wspólnych projektów edukacyjnych we współpracy z instytucjami zewnętrznymi, w tym organizacjami pozarządowymi.</w:t>
      </w:r>
    </w:p>
    <w:p w14:paraId="0527E0FF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rPr>
          <w:b/>
        </w:rPr>
        <w:t>V. </w:t>
      </w:r>
      <w:r>
        <w:rPr>
          <w:b/>
          <w:color w:val="000000"/>
          <w:u w:color="000000"/>
        </w:rPr>
        <w:t> Finansowanie Programu.</w:t>
      </w:r>
    </w:p>
    <w:p w14:paraId="65EF411E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Realizacja programu odbywać się będzie w oparciu o środki finansowe zabezpieczane corocznie w budżecie Gminy Barwice.</w:t>
      </w:r>
    </w:p>
    <w:p w14:paraId="26A21BBA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rPr>
          <w:b/>
        </w:rPr>
        <w:t>VI. </w:t>
      </w:r>
      <w:r>
        <w:rPr>
          <w:b/>
          <w:color w:val="000000"/>
          <w:u w:color="000000"/>
        </w:rPr>
        <w:t> Zakładane rezultaty.</w:t>
      </w:r>
    </w:p>
    <w:p w14:paraId="340E83C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Podniesienie wyników egzaminów zewnętrznych.</w:t>
      </w:r>
    </w:p>
    <w:p w14:paraId="2BE1BDD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Wzrost aktywności edukacyjnej uczniów.</w:t>
      </w:r>
    </w:p>
    <w:p w14:paraId="0E3C871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3. </w:t>
      </w:r>
      <w:r>
        <w:rPr>
          <w:color w:val="000000"/>
          <w:u w:color="000000"/>
        </w:rPr>
        <w:t>Wzrost liczby laureatów i finalistów konkursów i olimpiad przedmiotowych.</w:t>
      </w:r>
    </w:p>
    <w:p w14:paraId="4317811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Wzbogacenie oferty edukacyjnej szkół.</w:t>
      </w:r>
    </w:p>
    <w:p w14:paraId="77BFC28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Promocja Gminy Barwice jako gminy tworzącej warunki dla rozwoju zainteresowań i kreatywności dzieci i młodzieży.</w:t>
      </w:r>
    </w:p>
    <w:p w14:paraId="12972604" w14:textId="77777777" w:rsidR="00A77B3E" w:rsidRDefault="00000000">
      <w:pPr>
        <w:keepLines/>
        <w:spacing w:before="120" w:after="120"/>
        <w:ind w:left="227" w:firstLine="340"/>
        <w:rPr>
          <w:color w:val="000000"/>
          <w:u w:color="000000"/>
        </w:rPr>
      </w:pPr>
      <w:r>
        <w:rPr>
          <w:b/>
        </w:rPr>
        <w:t>VII. </w:t>
      </w:r>
      <w:r>
        <w:rPr>
          <w:b/>
          <w:color w:val="000000"/>
          <w:u w:color="000000"/>
        </w:rPr>
        <w:t> Postanowienia końcowe.</w:t>
      </w:r>
    </w:p>
    <w:p w14:paraId="4B9A20EC" w14:textId="77777777" w:rsidR="00A77B3E" w:rsidRDefault="000000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Szczegółowe warunki realizacji Programu, form i zakresu pomocy dla uczniów oraz trybu postępowania w tych sprawach określi odrębna uchwała Rady Miejskiej w Barwicach.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F6955"/>
    <w:rsid w:val="0013455E"/>
    <w:rsid w:val="002B33EE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3CC28C"/>
  <w15:docId w15:val="{9244A014-FE41-4056-8E5D-13153441D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577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X/55/2024 z dnia 29 października 2024 r.</dc:title>
  <dc:subject>w sprawie przyjęcia „Lokalnego programu wspierania edukacji uzdolnionych dzieci i^młodzieży w^Gminie Barwice”</dc:subject>
  <dc:creator>Lorkiewicz_J</dc:creator>
  <cp:lastModifiedBy>Justyna Lorkiewicz</cp:lastModifiedBy>
  <cp:revision>2</cp:revision>
  <dcterms:created xsi:type="dcterms:W3CDTF">2024-10-31T12:43:00Z</dcterms:created>
  <dcterms:modified xsi:type="dcterms:W3CDTF">2024-10-31T12:43:00Z</dcterms:modified>
  <cp:category>Akt prawny</cp:category>
</cp:coreProperties>
</file>