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CEF4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X/52/2024</w:t>
      </w:r>
      <w:r>
        <w:rPr>
          <w:b/>
          <w:caps/>
        </w:rPr>
        <w:br/>
        <w:t>Rady Miejskiej w Barwicach</w:t>
      </w:r>
    </w:p>
    <w:p w14:paraId="414436E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70FC34E1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wysokości stawek podatku od środków transportowych na 2025 r.</w:t>
      </w:r>
    </w:p>
    <w:p w14:paraId="16859593" w14:textId="77777777" w:rsidR="00A77B3E" w:rsidRDefault="00000000">
      <w:pPr>
        <w:keepLines/>
        <w:spacing w:before="120" w:after="120"/>
        <w:ind w:firstLine="227"/>
      </w:pPr>
      <w:r>
        <w:t>Na podstawie art.18 ust.2 pkt.8 ustawy z dnia 8 marca 1990 r. o samorządzie gminnym (</w:t>
      </w:r>
      <w:proofErr w:type="spellStart"/>
      <w:r>
        <w:t>t.j</w:t>
      </w:r>
      <w:proofErr w:type="spellEnd"/>
      <w:r>
        <w:t>. Dz. U. z 2024 r. poz. 1465) i art. 10 ust. 1 i 2 ustawy z dnia 12 stycznia 1991 r. o podatkach i opłatach lokalnych (</w:t>
      </w:r>
      <w:proofErr w:type="spellStart"/>
      <w:r>
        <w:t>t.j</w:t>
      </w:r>
      <w:proofErr w:type="spellEnd"/>
      <w:r>
        <w:t>. Dz. U. z 2023 r. poz. 70 z </w:t>
      </w:r>
      <w:proofErr w:type="spellStart"/>
      <w:r>
        <w:t>późn</w:t>
      </w:r>
      <w:proofErr w:type="spellEnd"/>
      <w:r>
        <w:t>. zm.) Rada Miejska w Barwicach uchwala, co następuje :</w:t>
      </w:r>
    </w:p>
    <w:p w14:paraId="1DC7E95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następujące stawki podatku od środków transportowych obowiązujące na terenie Gminy Barwice:</w:t>
      </w:r>
    </w:p>
    <w:p w14:paraId="19508122" w14:textId="77777777" w:rsidR="00A77B3E" w:rsidRDefault="00000000">
      <w:pPr>
        <w:keepLines/>
        <w:spacing w:before="120" w:after="120"/>
        <w:ind w:firstLine="340"/>
      </w:pPr>
      <w:r>
        <w:t>1. Od samochodów ciężarowych, o których mowa w art. 8 pkt 1 ustawy o podatkach i opłatach lokalnych, o dopuszczalnej masie całkowitej:</w:t>
      </w:r>
    </w:p>
    <w:p w14:paraId="4076C1DB" w14:textId="77777777" w:rsidR="00A77B3E" w:rsidRDefault="00000000">
      <w:pPr>
        <w:keepLines/>
        <w:spacing w:before="120" w:after="120"/>
        <w:ind w:left="227" w:firstLine="340"/>
      </w:pPr>
      <w:r>
        <w:t>a) </w:t>
      </w:r>
      <w:r>
        <w:tab/>
        <w:t>powyżej 3,5 tony do 5,5 tony włącznie</w:t>
      </w:r>
      <w:r>
        <w:tab/>
      </w:r>
      <w:r>
        <w:tab/>
      </w:r>
      <w:r>
        <w:tab/>
        <w:t>100,00 zł;</w:t>
      </w:r>
    </w:p>
    <w:p w14:paraId="26F7B37F" w14:textId="77777777" w:rsidR="00A77B3E" w:rsidRDefault="00000000">
      <w:pPr>
        <w:keepLines/>
        <w:spacing w:before="120" w:after="120"/>
        <w:ind w:left="227" w:firstLine="340"/>
      </w:pPr>
      <w:r>
        <w:t>b) </w:t>
      </w:r>
      <w:r>
        <w:tab/>
        <w:t>powyżej 5,5 tony do 9 ton włącznie</w:t>
      </w:r>
      <w:r>
        <w:tab/>
      </w:r>
      <w:r>
        <w:tab/>
      </w:r>
      <w:r>
        <w:tab/>
        <w:t>120,00 zł;</w:t>
      </w:r>
    </w:p>
    <w:p w14:paraId="07ADC6D0" w14:textId="77777777" w:rsidR="00A77B3E" w:rsidRDefault="00000000">
      <w:pPr>
        <w:keepLines/>
        <w:spacing w:before="120" w:after="120"/>
        <w:ind w:left="227" w:firstLine="340"/>
      </w:pPr>
      <w:r>
        <w:t>c) </w:t>
      </w:r>
      <w:r>
        <w:tab/>
        <w:t>powyżej 9 ton i poniżej 12 ton</w:t>
      </w:r>
      <w:r>
        <w:tab/>
      </w:r>
      <w:r>
        <w:tab/>
      </w:r>
      <w:r>
        <w:tab/>
      </w:r>
      <w:r>
        <w:tab/>
        <w:t>140,00 zł;</w:t>
      </w:r>
    </w:p>
    <w:p w14:paraId="30B0CB77" w14:textId="77777777" w:rsidR="00A77B3E" w:rsidRDefault="00000000">
      <w:pPr>
        <w:keepLines/>
        <w:spacing w:before="120" w:after="120"/>
        <w:ind w:firstLine="340"/>
      </w:pPr>
      <w:r>
        <w:t>2. Od samochodów ciężarowych, o których mowa w art. 8 pkt. 2 ustawy o podatkach i opłatach  lokalnych, o dopuszczalnej masie całkowitej równej i wyższej niż 12 ton w zależności od liczby osi, dopuszczalnej masy całkowitej pojazdu i rodzaju zawieszenia według stawek określonych w załączniku Nr 1 do niniejszej uchwały;</w:t>
      </w:r>
    </w:p>
    <w:p w14:paraId="097A6D06" w14:textId="77777777" w:rsidR="00A77B3E" w:rsidRDefault="00000000">
      <w:pPr>
        <w:keepLines/>
        <w:spacing w:before="120" w:after="120"/>
        <w:ind w:firstLine="340"/>
      </w:pPr>
      <w:r>
        <w:t>3. Od ciągników siodłowych i balastowych, o których mowa w art. 8 pkt. 3 ustawy o podatkach                           i opłatach lokalnych, o dopuszczalnej masie całkowitej zespołu pojazdów:</w:t>
      </w:r>
    </w:p>
    <w:p w14:paraId="38B53C06" w14:textId="77777777" w:rsidR="00A77B3E" w:rsidRDefault="00000000">
      <w:pPr>
        <w:keepLines/>
        <w:spacing w:before="120" w:after="120"/>
        <w:ind w:left="227" w:firstLine="340"/>
      </w:pPr>
      <w:r>
        <w:t>a) od 3,5 ton i poniżej 12 ton  - 200,00 zł;</w:t>
      </w:r>
    </w:p>
    <w:p w14:paraId="1BCC788A" w14:textId="77777777" w:rsidR="00A77B3E" w:rsidRDefault="00000000">
      <w:pPr>
        <w:keepLines/>
        <w:spacing w:before="120" w:after="120"/>
        <w:ind w:firstLine="340"/>
      </w:pPr>
      <w:r>
        <w:t>4. Od ciągników siodłowych i balastowych , o których mowa w art. 8 pkt. 4 ustawy o podatkach                        i opłatach lokalnych, o dopuszczalnej masie całkowitej zespołu pojazdów równej lub wyższej niż 12 ton w zależności od liczby osi, dopuszczalnej masie całkowitej pojazdu zawieszenia według stawek określonych w załączniku Nr 2 do niniejszej uchwały;</w:t>
      </w:r>
    </w:p>
    <w:p w14:paraId="0E390F1E" w14:textId="77777777" w:rsidR="00A77B3E" w:rsidRDefault="00000000">
      <w:pPr>
        <w:keepLines/>
        <w:spacing w:before="120" w:after="120"/>
        <w:ind w:firstLine="340"/>
      </w:pPr>
      <w:r>
        <w:t>5. Od przyczep i naczep, o których mowa w art. 8 pkt. 5 ustawy o podatkach i opłatach lokalnych, które łącznie z pojazdem silnikowym posiadają dopuszczalną masę całkowitą od 7 ton i poniżej 12 ton (z wyjątkiem związanych wyłącznie z działalnością rolniczą prowadzoną przez podatnika podatku rolnego) – 250,00 zł;</w:t>
      </w:r>
    </w:p>
    <w:p w14:paraId="3E05A23A" w14:textId="77777777" w:rsidR="00A77B3E" w:rsidRDefault="00000000">
      <w:pPr>
        <w:keepLines/>
        <w:spacing w:before="120" w:after="120"/>
        <w:ind w:firstLine="340"/>
      </w:pPr>
      <w:r>
        <w:t>6. Od przyczep i naczep, o których mowa w art. 8 pkt. 6 ustawy o podatkach i opłatach lokalnych</w:t>
      </w:r>
      <w:r>
        <w:br/>
        <w:t>(z wyjątkiem związanych wyłącznie z działalnością rolniczą prowadzoną przez podatnika podatku rolnego), które łącznie z pojazdem silnikowym posiadają dopuszczalną masę całkowitą równą lub wyższą niż 12 ton według stawek określonych w załączniku Nr 3 do niniejszej uchwały;</w:t>
      </w:r>
    </w:p>
    <w:p w14:paraId="792D6AFA" w14:textId="77777777" w:rsidR="00A77B3E" w:rsidRDefault="00000000">
      <w:pPr>
        <w:keepLines/>
        <w:spacing w:before="120" w:after="120"/>
        <w:ind w:firstLine="340"/>
      </w:pPr>
      <w:r>
        <w:t>7. Od autobusów, o których mowa w art. 8 pkt. 7 ustawy o podatkach i opłatach lokalnych, o ilości miejsc do siedzenia poza miejscem kierowcy:</w:t>
      </w:r>
    </w:p>
    <w:p w14:paraId="5E6DE5D7" w14:textId="77777777" w:rsidR="00A77B3E" w:rsidRDefault="00000000">
      <w:pPr>
        <w:keepLines/>
        <w:spacing w:before="120" w:after="120"/>
        <w:ind w:left="227" w:firstLine="340"/>
      </w:pPr>
      <w:r>
        <w:t>a) mniejszej niż 22 miejsca – 300,00 zł;</w:t>
      </w:r>
    </w:p>
    <w:p w14:paraId="39174E09" w14:textId="77777777" w:rsidR="00A77B3E" w:rsidRDefault="00000000">
      <w:pPr>
        <w:keepLines/>
        <w:spacing w:before="120" w:after="120"/>
        <w:ind w:left="227" w:firstLine="340"/>
      </w:pPr>
      <w:r>
        <w:t>b) równej lub większej niż 22 miejsca – 500,00 zł.</w:t>
      </w:r>
    </w:p>
    <w:p w14:paraId="4E197C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2C7FEB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uchwała Rady Miejskiej w Barwicach Nr LXII/515/2023 z dnia 26 października 2023 r. w sprawie określenia wysokości stawek podatku od środków transportowych na 2024 r. (</w:t>
      </w:r>
      <w:proofErr w:type="spellStart"/>
      <w:r>
        <w:t>Dz.Urz</w:t>
      </w:r>
      <w:proofErr w:type="spellEnd"/>
      <w:r>
        <w:t>. Woj. Zachodniopomorskiego z 2023 r. poz. 5669).</w:t>
      </w:r>
    </w:p>
    <w:p w14:paraId="0D82F85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Uchwała podlega ogłoszeniu w Dzienniku Urzędowym Województwa Zachodniopomorskiego</w:t>
      </w:r>
      <w:r>
        <w:br/>
        <w:t>i wchodzi w życie z dniem 1 stycznia 2025 r.</w:t>
      </w:r>
    </w:p>
    <w:p w14:paraId="747DD6E0" w14:textId="77777777" w:rsidR="00A77B3E" w:rsidRDefault="00A77B3E">
      <w:pPr>
        <w:keepNext/>
        <w:keepLines/>
        <w:spacing w:before="120" w:after="120"/>
        <w:ind w:firstLine="340"/>
      </w:pPr>
    </w:p>
    <w:p w14:paraId="1AA9553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A20CC" w14:paraId="7C8BBCA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3648E3" w14:textId="77777777" w:rsidR="008A20CC" w:rsidRDefault="008A20C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97119E" w14:textId="77777777" w:rsidR="008A20C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7D04B5A" w14:textId="77777777" w:rsidR="00A77B3E" w:rsidRDefault="00A77B3E">
      <w:pPr>
        <w:keepNext/>
      </w:pPr>
    </w:p>
    <w:p w14:paraId="2CE76DA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5E383B5" w14:textId="77777777" w:rsidR="00D42AE5" w:rsidRPr="00D42AE5" w:rsidRDefault="00D42AE5" w:rsidP="00D42AE5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2AE5">
        <w:rPr>
          <w:bCs/>
          <w:sz w:val="24"/>
          <w:szCs w:val="20"/>
          <w:lang w:bidi="ar-SA"/>
        </w:rPr>
        <w:lastRenderedPageBreak/>
        <w:t>Załącznik Nr 1 do uchwały Nr X/52/2024</w:t>
      </w:r>
    </w:p>
    <w:p w14:paraId="54406283" w14:textId="77777777" w:rsidR="00D42AE5" w:rsidRPr="00D42AE5" w:rsidRDefault="00D42AE5" w:rsidP="00D42AE5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2AE5">
        <w:rPr>
          <w:bCs/>
          <w:sz w:val="24"/>
          <w:szCs w:val="20"/>
          <w:lang w:bidi="ar-SA"/>
        </w:rPr>
        <w:t>Rady Miejskiej w Barwicach</w:t>
      </w:r>
    </w:p>
    <w:p w14:paraId="45673F3E" w14:textId="4510186D" w:rsidR="008A20CC" w:rsidRPr="00D42AE5" w:rsidRDefault="00D42AE5" w:rsidP="00D42AE5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2AE5">
        <w:rPr>
          <w:bCs/>
          <w:sz w:val="24"/>
          <w:szCs w:val="20"/>
          <w:lang w:bidi="ar-SA"/>
        </w:rPr>
        <w:t>z dnia 29 października 2024 r.</w:t>
      </w:r>
    </w:p>
    <w:p w14:paraId="24F20C9C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74DA8367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7DEFF23D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792CF6AF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4D008066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274AA764" w14:textId="77777777" w:rsidR="008A20CC" w:rsidRDefault="0000000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STAWKI PODATKU DLA POJAZDÓW OKREŚLONYCH </w:t>
      </w:r>
    </w:p>
    <w:p w14:paraId="7604751A" w14:textId="77777777" w:rsidR="008A20CC" w:rsidRDefault="0000000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W ART. 8 PKT. 2 USTAWY</w:t>
      </w:r>
    </w:p>
    <w:p w14:paraId="240D551E" w14:textId="77777777" w:rsidR="008A20CC" w:rsidRDefault="008A20CC">
      <w:pPr>
        <w:tabs>
          <w:tab w:val="left" w:pos="630"/>
        </w:tabs>
        <w:jc w:val="center"/>
        <w:rPr>
          <w:b/>
          <w:sz w:val="24"/>
          <w:szCs w:val="20"/>
          <w:lang w:bidi="ar-SA"/>
        </w:rPr>
      </w:pPr>
    </w:p>
    <w:p w14:paraId="2E871E51" w14:textId="77777777" w:rsidR="008A20CC" w:rsidRDefault="008A20CC">
      <w:pPr>
        <w:tabs>
          <w:tab w:val="left" w:pos="630"/>
        </w:tabs>
        <w:jc w:val="left"/>
        <w:rPr>
          <w:sz w:val="24"/>
          <w:szCs w:val="20"/>
          <w:lang w:bidi="ar-SA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1"/>
        <w:gridCol w:w="41"/>
        <w:gridCol w:w="1039"/>
        <w:gridCol w:w="41"/>
        <w:gridCol w:w="3559"/>
        <w:gridCol w:w="41"/>
        <w:gridCol w:w="2607"/>
      </w:tblGrid>
      <w:tr w:rsidR="008A20CC" w14:paraId="3854D1DA" w14:textId="77777777">
        <w:trPr>
          <w:trHeight w:val="668"/>
          <w:jc w:val="center"/>
        </w:trPr>
        <w:tc>
          <w:tcPr>
            <w:tcW w:w="3021" w:type="dxa"/>
            <w:gridSpan w:val="3"/>
            <w:vAlign w:val="center"/>
          </w:tcPr>
          <w:p w14:paraId="10A2C8AB" w14:textId="77777777" w:rsidR="008A20CC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Dopuszczalna masa całkowita</w:t>
            </w:r>
          </w:p>
          <w:p w14:paraId="4FF90749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tonach)</w:t>
            </w:r>
          </w:p>
        </w:tc>
        <w:tc>
          <w:tcPr>
            <w:tcW w:w="3600" w:type="dxa"/>
            <w:gridSpan w:val="2"/>
            <w:vAlign w:val="center"/>
          </w:tcPr>
          <w:p w14:paraId="1F995A15" w14:textId="77777777" w:rsidR="008A20CC" w:rsidRDefault="00000000">
            <w:pPr>
              <w:widowControl w:val="0"/>
              <w:jc w:val="center"/>
              <w:outlineLvl w:val="3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Osie jezdne z zawieszeniem pneumatycznym</w:t>
            </w:r>
          </w:p>
          <w:p w14:paraId="592193F2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lub zawieszeniem uznanym za równoważne</w:t>
            </w:r>
          </w:p>
          <w:p w14:paraId="78358D38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 )</w:t>
            </w:r>
          </w:p>
        </w:tc>
        <w:tc>
          <w:tcPr>
            <w:tcW w:w="2648" w:type="dxa"/>
            <w:gridSpan w:val="2"/>
            <w:vAlign w:val="center"/>
          </w:tcPr>
          <w:p w14:paraId="3977832C" w14:textId="77777777" w:rsidR="008A20CC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Inne systemy zawieszenia</w:t>
            </w:r>
          </w:p>
          <w:p w14:paraId="38F00321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osi jezdnych</w:t>
            </w:r>
          </w:p>
          <w:p w14:paraId="6AB4E227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złotych)</w:t>
            </w:r>
          </w:p>
        </w:tc>
      </w:tr>
      <w:tr w:rsidR="008A20CC" w14:paraId="03F877EB" w14:textId="77777777">
        <w:trPr>
          <w:trHeight w:val="283"/>
          <w:jc w:val="center"/>
        </w:trPr>
        <w:tc>
          <w:tcPr>
            <w:tcW w:w="9269" w:type="dxa"/>
            <w:gridSpan w:val="7"/>
            <w:vAlign w:val="center"/>
          </w:tcPr>
          <w:p w14:paraId="29037050" w14:textId="77777777" w:rsidR="008A20CC" w:rsidRDefault="00000000">
            <w:pPr>
              <w:widowControl w:val="0"/>
              <w:jc w:val="left"/>
              <w:outlineLvl w:val="5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DWIE OSIE</w:t>
            </w:r>
          </w:p>
        </w:tc>
      </w:tr>
      <w:tr w:rsidR="008A20CC" w14:paraId="43E98155" w14:textId="77777777">
        <w:trPr>
          <w:trHeight w:val="347"/>
          <w:jc w:val="center"/>
        </w:trPr>
        <w:tc>
          <w:tcPr>
            <w:tcW w:w="1941" w:type="dxa"/>
          </w:tcPr>
          <w:p w14:paraId="6E1D3774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080" w:type="dxa"/>
            <w:gridSpan w:val="2"/>
          </w:tcPr>
          <w:p w14:paraId="71E5491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600" w:type="dxa"/>
            <w:gridSpan w:val="2"/>
          </w:tcPr>
          <w:p w14:paraId="0432ADA3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648" w:type="dxa"/>
            <w:gridSpan w:val="2"/>
          </w:tcPr>
          <w:p w14:paraId="273C0070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225B9C37" w14:textId="77777777">
        <w:trPr>
          <w:trHeight w:val="389"/>
          <w:jc w:val="center"/>
        </w:trPr>
        <w:tc>
          <w:tcPr>
            <w:tcW w:w="1941" w:type="dxa"/>
            <w:vAlign w:val="center"/>
          </w:tcPr>
          <w:p w14:paraId="70138001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080" w:type="dxa"/>
            <w:gridSpan w:val="2"/>
            <w:vAlign w:val="center"/>
          </w:tcPr>
          <w:p w14:paraId="3722964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</w:t>
            </w:r>
          </w:p>
        </w:tc>
        <w:tc>
          <w:tcPr>
            <w:tcW w:w="3600" w:type="dxa"/>
            <w:gridSpan w:val="2"/>
            <w:vAlign w:val="center"/>
          </w:tcPr>
          <w:p w14:paraId="44ED1690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  <w:tc>
          <w:tcPr>
            <w:tcW w:w="2648" w:type="dxa"/>
            <w:gridSpan w:val="2"/>
            <w:vAlign w:val="center"/>
          </w:tcPr>
          <w:p w14:paraId="56875F30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</w:tr>
      <w:tr w:rsidR="008A20CC" w14:paraId="3E296D55" w14:textId="77777777">
        <w:trPr>
          <w:trHeight w:val="397"/>
          <w:jc w:val="center"/>
        </w:trPr>
        <w:tc>
          <w:tcPr>
            <w:tcW w:w="1941" w:type="dxa"/>
            <w:vAlign w:val="center"/>
          </w:tcPr>
          <w:p w14:paraId="2F84B369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</w:t>
            </w:r>
          </w:p>
        </w:tc>
        <w:tc>
          <w:tcPr>
            <w:tcW w:w="1080" w:type="dxa"/>
            <w:gridSpan w:val="2"/>
            <w:vAlign w:val="center"/>
          </w:tcPr>
          <w:p w14:paraId="10E39D49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14</w:t>
            </w:r>
          </w:p>
        </w:tc>
        <w:tc>
          <w:tcPr>
            <w:tcW w:w="3600" w:type="dxa"/>
            <w:gridSpan w:val="2"/>
            <w:vAlign w:val="center"/>
          </w:tcPr>
          <w:p w14:paraId="0715C0B5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  <w:tc>
          <w:tcPr>
            <w:tcW w:w="2648" w:type="dxa"/>
            <w:gridSpan w:val="2"/>
            <w:vAlign w:val="center"/>
          </w:tcPr>
          <w:p w14:paraId="688E824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376,18</w:t>
            </w:r>
          </w:p>
        </w:tc>
      </w:tr>
      <w:tr w:rsidR="008A20CC" w14:paraId="12B795F9" w14:textId="77777777">
        <w:trPr>
          <w:trHeight w:val="386"/>
          <w:jc w:val="center"/>
        </w:trPr>
        <w:tc>
          <w:tcPr>
            <w:tcW w:w="1941" w:type="dxa"/>
            <w:vAlign w:val="center"/>
          </w:tcPr>
          <w:p w14:paraId="565439E8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14</w:t>
            </w:r>
          </w:p>
        </w:tc>
        <w:tc>
          <w:tcPr>
            <w:tcW w:w="1080" w:type="dxa"/>
            <w:gridSpan w:val="2"/>
            <w:vAlign w:val="center"/>
          </w:tcPr>
          <w:p w14:paraId="783E65ED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</w:t>
            </w:r>
          </w:p>
        </w:tc>
        <w:tc>
          <w:tcPr>
            <w:tcW w:w="3600" w:type="dxa"/>
            <w:gridSpan w:val="2"/>
            <w:vAlign w:val="center"/>
          </w:tcPr>
          <w:p w14:paraId="0CD91D7A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376,18</w:t>
            </w:r>
          </w:p>
        </w:tc>
        <w:tc>
          <w:tcPr>
            <w:tcW w:w="2648" w:type="dxa"/>
            <w:gridSpan w:val="2"/>
            <w:vAlign w:val="center"/>
          </w:tcPr>
          <w:p w14:paraId="004C85D9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529,95</w:t>
            </w:r>
          </w:p>
        </w:tc>
      </w:tr>
      <w:tr w:rsidR="008A20CC" w14:paraId="1C4AEFAF" w14:textId="77777777">
        <w:trPr>
          <w:trHeight w:val="346"/>
          <w:jc w:val="center"/>
        </w:trPr>
        <w:tc>
          <w:tcPr>
            <w:tcW w:w="1941" w:type="dxa"/>
            <w:vAlign w:val="center"/>
          </w:tcPr>
          <w:p w14:paraId="28013785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</w:t>
            </w:r>
          </w:p>
        </w:tc>
        <w:tc>
          <w:tcPr>
            <w:tcW w:w="1080" w:type="dxa"/>
            <w:gridSpan w:val="2"/>
            <w:vAlign w:val="center"/>
          </w:tcPr>
          <w:p w14:paraId="51BBA4CA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26ADC3A2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529,95</w:t>
            </w:r>
          </w:p>
        </w:tc>
        <w:tc>
          <w:tcPr>
            <w:tcW w:w="2648" w:type="dxa"/>
            <w:gridSpan w:val="2"/>
            <w:vAlign w:val="center"/>
          </w:tcPr>
          <w:p w14:paraId="7336E70E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1199,27</w:t>
            </w:r>
          </w:p>
        </w:tc>
      </w:tr>
      <w:tr w:rsidR="008A20CC" w14:paraId="1E77CD0C" w14:textId="77777777">
        <w:trPr>
          <w:trHeight w:val="359"/>
          <w:jc w:val="center"/>
        </w:trPr>
        <w:tc>
          <w:tcPr>
            <w:tcW w:w="9269" w:type="dxa"/>
            <w:gridSpan w:val="7"/>
            <w:vAlign w:val="center"/>
          </w:tcPr>
          <w:p w14:paraId="01D9E020" w14:textId="77777777" w:rsidR="008A20CC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TRZY OSIE</w:t>
            </w:r>
          </w:p>
        </w:tc>
      </w:tr>
      <w:tr w:rsidR="008A20CC" w14:paraId="125E33C4" w14:textId="77777777">
        <w:trPr>
          <w:trHeight w:val="437"/>
          <w:jc w:val="center"/>
        </w:trPr>
        <w:tc>
          <w:tcPr>
            <w:tcW w:w="1982" w:type="dxa"/>
            <w:gridSpan w:val="2"/>
          </w:tcPr>
          <w:p w14:paraId="7501F949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080" w:type="dxa"/>
            <w:gridSpan w:val="2"/>
          </w:tcPr>
          <w:p w14:paraId="67C551A4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600" w:type="dxa"/>
            <w:gridSpan w:val="2"/>
          </w:tcPr>
          <w:p w14:paraId="17D9DE9E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607" w:type="dxa"/>
          </w:tcPr>
          <w:p w14:paraId="1C3E054E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4D23F0E0" w14:textId="77777777">
        <w:trPr>
          <w:trHeight w:val="362"/>
          <w:jc w:val="center"/>
        </w:trPr>
        <w:tc>
          <w:tcPr>
            <w:tcW w:w="1982" w:type="dxa"/>
            <w:gridSpan w:val="2"/>
            <w:vAlign w:val="center"/>
          </w:tcPr>
          <w:p w14:paraId="42F4A30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080" w:type="dxa"/>
            <w:gridSpan w:val="2"/>
            <w:vAlign w:val="center"/>
          </w:tcPr>
          <w:p w14:paraId="3E1FC9B8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17</w:t>
            </w:r>
          </w:p>
        </w:tc>
        <w:tc>
          <w:tcPr>
            <w:tcW w:w="3600" w:type="dxa"/>
            <w:gridSpan w:val="2"/>
            <w:vAlign w:val="center"/>
          </w:tcPr>
          <w:p w14:paraId="648A60D2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  <w:tc>
          <w:tcPr>
            <w:tcW w:w="2607" w:type="dxa"/>
            <w:vAlign w:val="center"/>
          </w:tcPr>
          <w:p w14:paraId="2BB15559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236,78</w:t>
            </w:r>
          </w:p>
        </w:tc>
      </w:tr>
      <w:tr w:rsidR="008A20CC" w14:paraId="14A659D9" w14:textId="77777777">
        <w:trPr>
          <w:trHeight w:val="291"/>
          <w:jc w:val="center"/>
        </w:trPr>
        <w:tc>
          <w:tcPr>
            <w:tcW w:w="1982" w:type="dxa"/>
            <w:gridSpan w:val="2"/>
            <w:vAlign w:val="center"/>
          </w:tcPr>
          <w:p w14:paraId="76DCAE65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17</w:t>
            </w:r>
          </w:p>
        </w:tc>
        <w:tc>
          <w:tcPr>
            <w:tcW w:w="1080" w:type="dxa"/>
            <w:gridSpan w:val="2"/>
            <w:vAlign w:val="center"/>
          </w:tcPr>
          <w:p w14:paraId="0B1B3D8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19</w:t>
            </w:r>
          </w:p>
        </w:tc>
        <w:tc>
          <w:tcPr>
            <w:tcW w:w="3600" w:type="dxa"/>
            <w:gridSpan w:val="2"/>
            <w:vAlign w:val="center"/>
          </w:tcPr>
          <w:p w14:paraId="2F14EA38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236,78</w:t>
            </w:r>
          </w:p>
        </w:tc>
        <w:tc>
          <w:tcPr>
            <w:tcW w:w="2607" w:type="dxa"/>
            <w:vAlign w:val="center"/>
          </w:tcPr>
          <w:p w14:paraId="506A2F53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485,68</w:t>
            </w:r>
          </w:p>
        </w:tc>
      </w:tr>
      <w:tr w:rsidR="008A20CC" w14:paraId="79879A14" w14:textId="77777777">
        <w:trPr>
          <w:trHeight w:val="342"/>
          <w:jc w:val="center"/>
        </w:trPr>
        <w:tc>
          <w:tcPr>
            <w:tcW w:w="1982" w:type="dxa"/>
            <w:gridSpan w:val="2"/>
            <w:vAlign w:val="center"/>
          </w:tcPr>
          <w:p w14:paraId="4CD19360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19</w:t>
            </w:r>
          </w:p>
        </w:tc>
        <w:tc>
          <w:tcPr>
            <w:tcW w:w="1080" w:type="dxa"/>
            <w:gridSpan w:val="2"/>
            <w:vAlign w:val="center"/>
          </w:tcPr>
          <w:p w14:paraId="1F0FB6E6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21</w:t>
            </w:r>
          </w:p>
        </w:tc>
        <w:tc>
          <w:tcPr>
            <w:tcW w:w="3600" w:type="dxa"/>
            <w:gridSpan w:val="2"/>
            <w:vAlign w:val="center"/>
          </w:tcPr>
          <w:p w14:paraId="38E8540C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485,68</w:t>
            </w:r>
          </w:p>
        </w:tc>
        <w:tc>
          <w:tcPr>
            <w:tcW w:w="2607" w:type="dxa"/>
            <w:vAlign w:val="center"/>
          </w:tcPr>
          <w:p w14:paraId="43ED1691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630,63</w:t>
            </w:r>
          </w:p>
        </w:tc>
      </w:tr>
      <w:tr w:rsidR="008A20CC" w14:paraId="1CD43EF7" w14:textId="77777777">
        <w:trPr>
          <w:trHeight w:val="332"/>
          <w:jc w:val="center"/>
        </w:trPr>
        <w:tc>
          <w:tcPr>
            <w:tcW w:w="1982" w:type="dxa"/>
            <w:gridSpan w:val="2"/>
            <w:vAlign w:val="center"/>
          </w:tcPr>
          <w:p w14:paraId="622EF690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21</w:t>
            </w:r>
          </w:p>
        </w:tc>
        <w:tc>
          <w:tcPr>
            <w:tcW w:w="1080" w:type="dxa"/>
            <w:gridSpan w:val="2"/>
            <w:vAlign w:val="center"/>
          </w:tcPr>
          <w:p w14:paraId="3EB5D18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</w:t>
            </w:r>
          </w:p>
        </w:tc>
        <w:tc>
          <w:tcPr>
            <w:tcW w:w="3600" w:type="dxa"/>
            <w:gridSpan w:val="2"/>
            <w:vAlign w:val="center"/>
          </w:tcPr>
          <w:p w14:paraId="6034BC87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630,63</w:t>
            </w:r>
          </w:p>
        </w:tc>
        <w:tc>
          <w:tcPr>
            <w:tcW w:w="2607" w:type="dxa"/>
            <w:vAlign w:val="center"/>
          </w:tcPr>
          <w:p w14:paraId="62316A9F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971,34</w:t>
            </w:r>
          </w:p>
        </w:tc>
      </w:tr>
      <w:tr w:rsidR="008A20CC" w14:paraId="4F539244" w14:textId="77777777">
        <w:trPr>
          <w:trHeight w:val="410"/>
          <w:jc w:val="center"/>
        </w:trPr>
        <w:tc>
          <w:tcPr>
            <w:tcW w:w="1982" w:type="dxa"/>
            <w:gridSpan w:val="2"/>
            <w:vAlign w:val="center"/>
          </w:tcPr>
          <w:p w14:paraId="15803E1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</w:t>
            </w:r>
          </w:p>
        </w:tc>
        <w:tc>
          <w:tcPr>
            <w:tcW w:w="1080" w:type="dxa"/>
            <w:gridSpan w:val="2"/>
            <w:vAlign w:val="center"/>
          </w:tcPr>
          <w:p w14:paraId="73DB6A5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3600" w:type="dxa"/>
            <w:gridSpan w:val="2"/>
            <w:vAlign w:val="center"/>
          </w:tcPr>
          <w:p w14:paraId="438CB32D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971,34</w:t>
            </w:r>
          </w:p>
        </w:tc>
        <w:tc>
          <w:tcPr>
            <w:tcW w:w="2607" w:type="dxa"/>
            <w:vAlign w:val="center"/>
          </w:tcPr>
          <w:p w14:paraId="07C29826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1510,12</w:t>
            </w:r>
          </w:p>
        </w:tc>
      </w:tr>
      <w:tr w:rsidR="008A20CC" w14:paraId="517D056A" w14:textId="77777777">
        <w:trPr>
          <w:trHeight w:val="308"/>
          <w:jc w:val="center"/>
        </w:trPr>
        <w:tc>
          <w:tcPr>
            <w:tcW w:w="1982" w:type="dxa"/>
            <w:gridSpan w:val="2"/>
            <w:vAlign w:val="center"/>
          </w:tcPr>
          <w:p w14:paraId="541F17D7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080" w:type="dxa"/>
            <w:gridSpan w:val="2"/>
            <w:vAlign w:val="center"/>
          </w:tcPr>
          <w:p w14:paraId="47E2647A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53358033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971,34</w:t>
            </w:r>
          </w:p>
        </w:tc>
        <w:tc>
          <w:tcPr>
            <w:tcW w:w="2607" w:type="dxa"/>
            <w:vAlign w:val="center"/>
          </w:tcPr>
          <w:p w14:paraId="4684033D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1510,12</w:t>
            </w:r>
          </w:p>
        </w:tc>
      </w:tr>
      <w:tr w:rsidR="008A20CC" w14:paraId="3B55009E" w14:textId="77777777">
        <w:trPr>
          <w:trHeight w:val="347"/>
          <w:jc w:val="center"/>
        </w:trPr>
        <w:tc>
          <w:tcPr>
            <w:tcW w:w="9269" w:type="dxa"/>
            <w:gridSpan w:val="7"/>
            <w:vAlign w:val="center"/>
          </w:tcPr>
          <w:p w14:paraId="44458D92" w14:textId="77777777" w:rsidR="008A20CC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CZTERY OSIE I WIĘCEJ</w:t>
            </w:r>
          </w:p>
        </w:tc>
      </w:tr>
      <w:tr w:rsidR="008A20CC" w14:paraId="25F16667" w14:textId="77777777">
        <w:trPr>
          <w:trHeight w:val="349"/>
          <w:jc w:val="center"/>
        </w:trPr>
        <w:tc>
          <w:tcPr>
            <w:tcW w:w="1982" w:type="dxa"/>
            <w:gridSpan w:val="2"/>
            <w:vAlign w:val="center"/>
          </w:tcPr>
          <w:p w14:paraId="47057A6D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080" w:type="dxa"/>
            <w:gridSpan w:val="2"/>
            <w:vAlign w:val="center"/>
          </w:tcPr>
          <w:p w14:paraId="383676F3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600" w:type="dxa"/>
            <w:gridSpan w:val="2"/>
          </w:tcPr>
          <w:p w14:paraId="1C7E0978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607" w:type="dxa"/>
          </w:tcPr>
          <w:p w14:paraId="2A3DF51F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02AB002B" w14:textId="77777777">
        <w:trPr>
          <w:trHeight w:val="376"/>
          <w:jc w:val="center"/>
        </w:trPr>
        <w:tc>
          <w:tcPr>
            <w:tcW w:w="1982" w:type="dxa"/>
            <w:gridSpan w:val="2"/>
            <w:vAlign w:val="center"/>
          </w:tcPr>
          <w:p w14:paraId="38F2437A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080" w:type="dxa"/>
            <w:gridSpan w:val="2"/>
            <w:vAlign w:val="center"/>
          </w:tcPr>
          <w:p w14:paraId="411372CA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3600" w:type="dxa"/>
            <w:gridSpan w:val="2"/>
            <w:vAlign w:val="center"/>
          </w:tcPr>
          <w:p w14:paraId="22279690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630,63</w:t>
            </w:r>
          </w:p>
        </w:tc>
        <w:tc>
          <w:tcPr>
            <w:tcW w:w="2607" w:type="dxa"/>
            <w:vAlign w:val="center"/>
          </w:tcPr>
          <w:p w14:paraId="63C7CA5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639,49</w:t>
            </w:r>
          </w:p>
        </w:tc>
      </w:tr>
      <w:tr w:rsidR="008A20CC" w14:paraId="075E3ED5" w14:textId="77777777">
        <w:trPr>
          <w:trHeight w:val="426"/>
          <w:jc w:val="center"/>
        </w:trPr>
        <w:tc>
          <w:tcPr>
            <w:tcW w:w="1982" w:type="dxa"/>
            <w:gridSpan w:val="2"/>
            <w:vAlign w:val="center"/>
          </w:tcPr>
          <w:p w14:paraId="753235CE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080" w:type="dxa"/>
            <w:gridSpan w:val="2"/>
            <w:vAlign w:val="center"/>
          </w:tcPr>
          <w:p w14:paraId="224704EB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27</w:t>
            </w:r>
          </w:p>
        </w:tc>
        <w:tc>
          <w:tcPr>
            <w:tcW w:w="3600" w:type="dxa"/>
            <w:gridSpan w:val="2"/>
            <w:vAlign w:val="center"/>
          </w:tcPr>
          <w:p w14:paraId="19947720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639,49</w:t>
            </w:r>
          </w:p>
        </w:tc>
        <w:tc>
          <w:tcPr>
            <w:tcW w:w="2607" w:type="dxa"/>
            <w:vAlign w:val="center"/>
          </w:tcPr>
          <w:p w14:paraId="6FAAD29A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997,90</w:t>
            </w:r>
          </w:p>
        </w:tc>
      </w:tr>
      <w:tr w:rsidR="008A20CC" w14:paraId="70589EA9" w14:textId="77777777">
        <w:trPr>
          <w:trHeight w:val="406"/>
          <w:jc w:val="center"/>
        </w:trPr>
        <w:tc>
          <w:tcPr>
            <w:tcW w:w="1982" w:type="dxa"/>
            <w:gridSpan w:val="2"/>
            <w:vAlign w:val="center"/>
          </w:tcPr>
          <w:p w14:paraId="459D1F9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27</w:t>
            </w:r>
          </w:p>
        </w:tc>
        <w:tc>
          <w:tcPr>
            <w:tcW w:w="1080" w:type="dxa"/>
            <w:gridSpan w:val="2"/>
            <w:vAlign w:val="center"/>
          </w:tcPr>
          <w:p w14:paraId="37D28049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29</w:t>
            </w:r>
          </w:p>
        </w:tc>
        <w:tc>
          <w:tcPr>
            <w:tcW w:w="3600" w:type="dxa"/>
            <w:gridSpan w:val="2"/>
            <w:vAlign w:val="center"/>
          </w:tcPr>
          <w:p w14:paraId="2190377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997,90</w:t>
            </w:r>
          </w:p>
        </w:tc>
        <w:tc>
          <w:tcPr>
            <w:tcW w:w="2607" w:type="dxa"/>
            <w:vAlign w:val="center"/>
          </w:tcPr>
          <w:p w14:paraId="34AD1DAF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1584,23</w:t>
            </w:r>
          </w:p>
        </w:tc>
      </w:tr>
      <w:tr w:rsidR="008A20CC" w14:paraId="284A7255" w14:textId="77777777">
        <w:trPr>
          <w:trHeight w:val="400"/>
          <w:jc w:val="center"/>
        </w:trPr>
        <w:tc>
          <w:tcPr>
            <w:tcW w:w="1982" w:type="dxa"/>
            <w:gridSpan w:val="2"/>
            <w:vAlign w:val="center"/>
          </w:tcPr>
          <w:p w14:paraId="12CB9C4E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29</w:t>
            </w:r>
          </w:p>
        </w:tc>
        <w:tc>
          <w:tcPr>
            <w:tcW w:w="1080" w:type="dxa"/>
            <w:gridSpan w:val="2"/>
            <w:vAlign w:val="center"/>
          </w:tcPr>
          <w:p w14:paraId="283806D2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3600" w:type="dxa"/>
            <w:gridSpan w:val="2"/>
            <w:vAlign w:val="center"/>
          </w:tcPr>
          <w:p w14:paraId="086A7FC2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1584,23</w:t>
            </w:r>
          </w:p>
        </w:tc>
        <w:tc>
          <w:tcPr>
            <w:tcW w:w="2607" w:type="dxa"/>
            <w:vAlign w:val="center"/>
          </w:tcPr>
          <w:p w14:paraId="78B3E44E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2349,79</w:t>
            </w:r>
          </w:p>
        </w:tc>
      </w:tr>
      <w:tr w:rsidR="008A20CC" w14:paraId="4A687E7F" w14:textId="77777777">
        <w:trPr>
          <w:trHeight w:val="408"/>
          <w:jc w:val="center"/>
        </w:trPr>
        <w:tc>
          <w:tcPr>
            <w:tcW w:w="1982" w:type="dxa"/>
            <w:gridSpan w:val="2"/>
            <w:vAlign w:val="center"/>
          </w:tcPr>
          <w:p w14:paraId="4B10F33B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1080" w:type="dxa"/>
            <w:gridSpan w:val="2"/>
            <w:vAlign w:val="center"/>
          </w:tcPr>
          <w:p w14:paraId="644FFBCB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B7B8105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1584,23</w:t>
            </w:r>
          </w:p>
        </w:tc>
        <w:tc>
          <w:tcPr>
            <w:tcW w:w="2607" w:type="dxa"/>
            <w:vAlign w:val="center"/>
          </w:tcPr>
          <w:p w14:paraId="7C119AB1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2349,79</w:t>
            </w:r>
          </w:p>
        </w:tc>
      </w:tr>
    </w:tbl>
    <w:p w14:paraId="25C9B444" w14:textId="77777777" w:rsidR="008A20CC" w:rsidRDefault="008A20CC">
      <w:pPr>
        <w:spacing w:after="120"/>
        <w:jc w:val="left"/>
        <w:rPr>
          <w:b/>
          <w:sz w:val="24"/>
          <w:szCs w:val="20"/>
          <w:lang w:val="x-none" w:bidi="ar-SA"/>
        </w:rPr>
      </w:pPr>
    </w:p>
    <w:p w14:paraId="46155E48" w14:textId="77777777" w:rsidR="008A20CC" w:rsidRDefault="00000000">
      <w:pPr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p w14:paraId="3CCED83B" w14:textId="77777777" w:rsidR="008A20CC" w:rsidRDefault="008A20CC">
      <w:pPr>
        <w:jc w:val="left"/>
        <w:rPr>
          <w:sz w:val="24"/>
          <w:szCs w:val="20"/>
          <w:lang w:bidi="ar-SA"/>
        </w:rPr>
        <w:sectPr w:rsidR="008A20CC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14:paraId="2A838497" w14:textId="77777777" w:rsidR="00FD096C" w:rsidRPr="00FD096C" w:rsidRDefault="00FD096C" w:rsidP="00FD096C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FD096C">
        <w:rPr>
          <w:bCs/>
          <w:sz w:val="24"/>
          <w:szCs w:val="20"/>
          <w:lang w:bidi="ar-SA"/>
        </w:rPr>
        <w:lastRenderedPageBreak/>
        <w:t>Załącznik Nr 2 do uchwały Nr X/52/2024</w:t>
      </w:r>
    </w:p>
    <w:p w14:paraId="12825DEA" w14:textId="77777777" w:rsidR="00FD096C" w:rsidRPr="00FD096C" w:rsidRDefault="00FD096C" w:rsidP="00FD096C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FD096C">
        <w:rPr>
          <w:bCs/>
          <w:sz w:val="24"/>
          <w:szCs w:val="20"/>
          <w:lang w:bidi="ar-SA"/>
        </w:rPr>
        <w:t>Rady Miejskiej w Barwicach</w:t>
      </w:r>
    </w:p>
    <w:p w14:paraId="664A34BC" w14:textId="2E59914E" w:rsidR="008A20CC" w:rsidRPr="00FD096C" w:rsidRDefault="00FD096C" w:rsidP="00FD096C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FD096C">
        <w:rPr>
          <w:bCs/>
          <w:sz w:val="24"/>
          <w:szCs w:val="20"/>
          <w:lang w:bidi="ar-SA"/>
        </w:rPr>
        <w:t>z dnia 29 października 2024 r.</w:t>
      </w:r>
    </w:p>
    <w:p w14:paraId="47D60051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77D6EC1A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0B2CA8FF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4B5BE261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1F086F5E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21A5319B" w14:textId="77777777" w:rsidR="008A20CC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STAWKI PODATKU DLA POJAZDÓW OKREŚLONYCH</w:t>
      </w:r>
    </w:p>
    <w:p w14:paraId="596CD396" w14:textId="77777777" w:rsidR="008A20CC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W ART. 8 PKT. 4 USTAWY</w:t>
      </w:r>
    </w:p>
    <w:p w14:paraId="3EFDF7E3" w14:textId="77777777" w:rsidR="008A20CC" w:rsidRDefault="008A20CC">
      <w:pPr>
        <w:ind w:firstLine="431"/>
        <w:rPr>
          <w:sz w:val="24"/>
          <w:szCs w:val="20"/>
          <w:lang w:bidi="ar-SA"/>
        </w:rPr>
      </w:pPr>
    </w:p>
    <w:p w14:paraId="301B8380" w14:textId="77777777" w:rsidR="008A20CC" w:rsidRDefault="008A20CC">
      <w:pPr>
        <w:rPr>
          <w:sz w:val="24"/>
          <w:szCs w:val="20"/>
          <w:lang w:bidi="ar-SA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6"/>
        <w:gridCol w:w="1427"/>
        <w:gridCol w:w="2700"/>
        <w:gridCol w:w="2562"/>
      </w:tblGrid>
      <w:tr w:rsidR="008A20CC" w14:paraId="22B1422F" w14:textId="77777777">
        <w:trPr>
          <w:trHeight w:val="926"/>
          <w:jc w:val="center"/>
        </w:trPr>
        <w:tc>
          <w:tcPr>
            <w:tcW w:w="3993" w:type="dxa"/>
            <w:gridSpan w:val="2"/>
          </w:tcPr>
          <w:p w14:paraId="2A909CA5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Dopuszczalna masa całkowita zespołu pojazdów : ciągnik siodłowy + naczepa ; ciągnik balastowy + przyczepa</w:t>
            </w:r>
          </w:p>
          <w:p w14:paraId="08D622F0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tonach)</w:t>
            </w:r>
          </w:p>
        </w:tc>
        <w:tc>
          <w:tcPr>
            <w:tcW w:w="2700" w:type="dxa"/>
          </w:tcPr>
          <w:p w14:paraId="1A06FF1F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Osie jezdne z zawieszeniem pneumatycznym lub zawieszeniem uznanym za równoważne</w:t>
            </w:r>
          </w:p>
          <w:p w14:paraId="19760901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złotych)</w:t>
            </w:r>
          </w:p>
        </w:tc>
        <w:tc>
          <w:tcPr>
            <w:tcW w:w="2562" w:type="dxa"/>
          </w:tcPr>
          <w:p w14:paraId="60441C71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Inne systemy zawieszenia osi jezdnych</w:t>
            </w:r>
          </w:p>
          <w:p w14:paraId="3003F3EB" w14:textId="77777777" w:rsidR="008A20CC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złotych)</w:t>
            </w:r>
          </w:p>
        </w:tc>
      </w:tr>
      <w:tr w:rsidR="008A20CC" w14:paraId="3A9F116B" w14:textId="77777777">
        <w:trPr>
          <w:trHeight w:val="283"/>
          <w:jc w:val="center"/>
        </w:trPr>
        <w:tc>
          <w:tcPr>
            <w:tcW w:w="9255" w:type="dxa"/>
            <w:gridSpan w:val="4"/>
            <w:vAlign w:val="center"/>
          </w:tcPr>
          <w:p w14:paraId="0544C751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DWIE OSIE</w:t>
            </w:r>
          </w:p>
        </w:tc>
      </w:tr>
      <w:tr w:rsidR="008A20CC" w14:paraId="79B47C71" w14:textId="77777777">
        <w:trPr>
          <w:trHeight w:val="378"/>
          <w:jc w:val="center"/>
        </w:trPr>
        <w:tc>
          <w:tcPr>
            <w:tcW w:w="2566" w:type="dxa"/>
          </w:tcPr>
          <w:p w14:paraId="036C090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nie mniej niż</w:t>
            </w:r>
          </w:p>
        </w:tc>
        <w:tc>
          <w:tcPr>
            <w:tcW w:w="1427" w:type="dxa"/>
          </w:tcPr>
          <w:p w14:paraId="62A3B64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2700" w:type="dxa"/>
          </w:tcPr>
          <w:p w14:paraId="3D957081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562" w:type="dxa"/>
          </w:tcPr>
          <w:p w14:paraId="2909D81C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0A6A4A70" w14:textId="77777777">
        <w:trPr>
          <w:trHeight w:val="347"/>
          <w:jc w:val="center"/>
        </w:trPr>
        <w:tc>
          <w:tcPr>
            <w:tcW w:w="2566" w:type="dxa"/>
            <w:vAlign w:val="center"/>
          </w:tcPr>
          <w:p w14:paraId="1C16E5D3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427" w:type="dxa"/>
            <w:vAlign w:val="center"/>
          </w:tcPr>
          <w:p w14:paraId="357BA359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2700" w:type="dxa"/>
            <w:vAlign w:val="center"/>
          </w:tcPr>
          <w:p w14:paraId="6336630C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36,54</w:t>
            </w:r>
          </w:p>
        </w:tc>
        <w:tc>
          <w:tcPr>
            <w:tcW w:w="2562" w:type="dxa"/>
            <w:vAlign w:val="center"/>
          </w:tcPr>
          <w:p w14:paraId="3882BBC5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36,54</w:t>
            </w:r>
          </w:p>
        </w:tc>
      </w:tr>
      <w:tr w:rsidR="008A20CC" w14:paraId="48DF113F" w14:textId="77777777">
        <w:trPr>
          <w:trHeight w:val="341"/>
          <w:jc w:val="center"/>
        </w:trPr>
        <w:tc>
          <w:tcPr>
            <w:tcW w:w="2566" w:type="dxa"/>
            <w:vAlign w:val="center"/>
          </w:tcPr>
          <w:p w14:paraId="2AB6644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1427" w:type="dxa"/>
            <w:vAlign w:val="center"/>
          </w:tcPr>
          <w:p w14:paraId="3232F853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2700" w:type="dxa"/>
            <w:vAlign w:val="center"/>
          </w:tcPr>
          <w:p w14:paraId="686D68E2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254,50</w:t>
            </w:r>
          </w:p>
        </w:tc>
        <w:tc>
          <w:tcPr>
            <w:tcW w:w="2562" w:type="dxa"/>
            <w:vAlign w:val="center"/>
          </w:tcPr>
          <w:p w14:paraId="485D930C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460,25</w:t>
            </w:r>
          </w:p>
        </w:tc>
      </w:tr>
      <w:tr w:rsidR="008A20CC" w14:paraId="52C8BE3E" w14:textId="77777777">
        <w:trPr>
          <w:trHeight w:val="338"/>
          <w:jc w:val="center"/>
        </w:trPr>
        <w:tc>
          <w:tcPr>
            <w:tcW w:w="2566" w:type="dxa"/>
            <w:vAlign w:val="center"/>
          </w:tcPr>
          <w:p w14:paraId="30A56838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427" w:type="dxa"/>
            <w:vAlign w:val="center"/>
          </w:tcPr>
          <w:p w14:paraId="549BE703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2700" w:type="dxa"/>
            <w:vAlign w:val="center"/>
          </w:tcPr>
          <w:p w14:paraId="7BFA408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536,59</w:t>
            </w:r>
          </w:p>
        </w:tc>
        <w:tc>
          <w:tcPr>
            <w:tcW w:w="2562" w:type="dxa"/>
            <w:vAlign w:val="center"/>
          </w:tcPr>
          <w:p w14:paraId="4A8B0843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880,65</w:t>
            </w:r>
          </w:p>
        </w:tc>
      </w:tr>
      <w:tr w:rsidR="008A20CC" w14:paraId="407090E2" w14:textId="77777777">
        <w:trPr>
          <w:trHeight w:val="362"/>
          <w:jc w:val="center"/>
        </w:trPr>
        <w:tc>
          <w:tcPr>
            <w:tcW w:w="2566" w:type="dxa"/>
            <w:vAlign w:val="center"/>
          </w:tcPr>
          <w:p w14:paraId="7A372A6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1427" w:type="dxa"/>
            <w:vAlign w:val="center"/>
          </w:tcPr>
          <w:p w14:paraId="3163E354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700" w:type="dxa"/>
            <w:vAlign w:val="center"/>
          </w:tcPr>
          <w:p w14:paraId="6014E2D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1353,03</w:t>
            </w:r>
          </w:p>
        </w:tc>
        <w:tc>
          <w:tcPr>
            <w:tcW w:w="2562" w:type="dxa"/>
            <w:vAlign w:val="center"/>
          </w:tcPr>
          <w:p w14:paraId="1C4FE77E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1856,37</w:t>
            </w:r>
          </w:p>
        </w:tc>
      </w:tr>
      <w:tr w:rsidR="008A20CC" w14:paraId="0DA852DB" w14:textId="77777777">
        <w:trPr>
          <w:trHeight w:val="270"/>
          <w:jc w:val="center"/>
        </w:trPr>
        <w:tc>
          <w:tcPr>
            <w:tcW w:w="9255" w:type="dxa"/>
            <w:gridSpan w:val="4"/>
            <w:vAlign w:val="center"/>
          </w:tcPr>
          <w:p w14:paraId="39730C36" w14:textId="77777777" w:rsidR="008A20CC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TRZY OSIE I WIĘCEJ</w:t>
            </w:r>
          </w:p>
        </w:tc>
      </w:tr>
      <w:tr w:rsidR="008A20CC" w14:paraId="52566795" w14:textId="77777777">
        <w:trPr>
          <w:trHeight w:val="321"/>
          <w:jc w:val="center"/>
        </w:trPr>
        <w:tc>
          <w:tcPr>
            <w:tcW w:w="2566" w:type="dxa"/>
          </w:tcPr>
          <w:p w14:paraId="0D7F49DE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427" w:type="dxa"/>
          </w:tcPr>
          <w:p w14:paraId="674186DD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2700" w:type="dxa"/>
          </w:tcPr>
          <w:p w14:paraId="57DFB57C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562" w:type="dxa"/>
          </w:tcPr>
          <w:p w14:paraId="3C4230C9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5F1D0736" w14:textId="77777777">
        <w:trPr>
          <w:trHeight w:val="448"/>
          <w:jc w:val="center"/>
        </w:trPr>
        <w:tc>
          <w:tcPr>
            <w:tcW w:w="2566" w:type="dxa"/>
            <w:vAlign w:val="center"/>
          </w:tcPr>
          <w:p w14:paraId="57D0B3CB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427" w:type="dxa"/>
            <w:vAlign w:val="center"/>
          </w:tcPr>
          <w:p w14:paraId="7C8E4577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40</w:t>
            </w:r>
          </w:p>
        </w:tc>
        <w:tc>
          <w:tcPr>
            <w:tcW w:w="2700" w:type="dxa"/>
            <w:vAlign w:val="center"/>
          </w:tcPr>
          <w:p w14:paraId="790BD472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1193,73</w:t>
            </w:r>
          </w:p>
        </w:tc>
        <w:tc>
          <w:tcPr>
            <w:tcW w:w="2562" w:type="dxa"/>
            <w:vAlign w:val="center"/>
          </w:tcPr>
          <w:p w14:paraId="55E2211C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1650,62</w:t>
            </w:r>
          </w:p>
        </w:tc>
      </w:tr>
      <w:tr w:rsidR="008A20CC" w14:paraId="4595A4EB" w14:textId="77777777">
        <w:trPr>
          <w:trHeight w:val="348"/>
          <w:jc w:val="center"/>
        </w:trPr>
        <w:tc>
          <w:tcPr>
            <w:tcW w:w="2566" w:type="dxa"/>
            <w:vAlign w:val="center"/>
          </w:tcPr>
          <w:p w14:paraId="77AA8CDD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40</w:t>
            </w:r>
          </w:p>
        </w:tc>
        <w:tc>
          <w:tcPr>
            <w:tcW w:w="1427" w:type="dxa"/>
            <w:vAlign w:val="center"/>
          </w:tcPr>
          <w:p w14:paraId="64EAE9DA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700" w:type="dxa"/>
            <w:vAlign w:val="center"/>
          </w:tcPr>
          <w:p w14:paraId="231A3BDF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1650,62</w:t>
            </w:r>
          </w:p>
        </w:tc>
        <w:tc>
          <w:tcPr>
            <w:tcW w:w="2562" w:type="dxa"/>
            <w:vAlign w:val="center"/>
          </w:tcPr>
          <w:p w14:paraId="40778E2A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2441,61</w:t>
            </w:r>
          </w:p>
        </w:tc>
      </w:tr>
    </w:tbl>
    <w:p w14:paraId="18E4A609" w14:textId="77777777" w:rsidR="008A20CC" w:rsidRDefault="00000000">
      <w:pPr>
        <w:widowControl w:val="0"/>
        <w:tabs>
          <w:tab w:val="left" w:pos="142"/>
        </w:tabs>
        <w:jc w:val="center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p w14:paraId="16C278DF" w14:textId="77777777" w:rsidR="008A20CC" w:rsidRDefault="008A20CC">
      <w:pPr>
        <w:widowControl w:val="0"/>
        <w:tabs>
          <w:tab w:val="left" w:pos="142"/>
        </w:tabs>
        <w:jc w:val="center"/>
        <w:rPr>
          <w:sz w:val="24"/>
          <w:szCs w:val="20"/>
          <w:lang w:bidi="ar-SA"/>
        </w:rPr>
        <w:sectPr w:rsidR="008A20CC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14:paraId="295BE72E" w14:textId="77777777" w:rsidR="00FD096C" w:rsidRPr="00FD096C" w:rsidRDefault="00FD096C" w:rsidP="00FD096C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FD096C">
        <w:rPr>
          <w:bCs/>
          <w:sz w:val="24"/>
          <w:szCs w:val="20"/>
          <w:lang w:bidi="ar-SA"/>
        </w:rPr>
        <w:lastRenderedPageBreak/>
        <w:t>Załącznik Nr 3 do uchwały Nr X/52/2024</w:t>
      </w:r>
    </w:p>
    <w:p w14:paraId="45C09206" w14:textId="77777777" w:rsidR="00FD096C" w:rsidRPr="00FD096C" w:rsidRDefault="00FD096C" w:rsidP="00FD096C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FD096C">
        <w:rPr>
          <w:bCs/>
          <w:sz w:val="24"/>
          <w:szCs w:val="20"/>
          <w:lang w:bidi="ar-SA"/>
        </w:rPr>
        <w:t>Rady Miejskiej w Barwicach</w:t>
      </w:r>
    </w:p>
    <w:p w14:paraId="3DA3AF12" w14:textId="07AEC082" w:rsidR="008A20CC" w:rsidRPr="00FD096C" w:rsidRDefault="00FD096C" w:rsidP="00FD096C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FD096C">
        <w:rPr>
          <w:bCs/>
          <w:sz w:val="24"/>
          <w:szCs w:val="20"/>
          <w:lang w:bidi="ar-SA"/>
        </w:rPr>
        <w:t>z dnia 29 października 2024 r.</w:t>
      </w:r>
    </w:p>
    <w:p w14:paraId="4B8017E3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0C212AD9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6F756FF7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07554C39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6E59D2FD" w14:textId="77777777" w:rsidR="008A20CC" w:rsidRDefault="008A20CC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07001B2A" w14:textId="77777777" w:rsidR="008A20CC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STAWKI PODATKU DLA PRZYCZEP I NACZEP OKREŚLONYCH </w:t>
      </w:r>
    </w:p>
    <w:p w14:paraId="2A1ED96D" w14:textId="77777777" w:rsidR="008A20CC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W ART. 8 PKT. 6 USTAWY</w:t>
      </w:r>
    </w:p>
    <w:p w14:paraId="7C87E2CA" w14:textId="77777777" w:rsidR="008A20CC" w:rsidRDefault="008A20CC">
      <w:pPr>
        <w:ind w:firstLine="431"/>
        <w:rPr>
          <w:sz w:val="24"/>
          <w:szCs w:val="20"/>
          <w:lang w:bidi="ar-SA"/>
        </w:rPr>
      </w:pPr>
    </w:p>
    <w:p w14:paraId="0414686E" w14:textId="77777777" w:rsidR="008A20CC" w:rsidRDefault="008A20CC">
      <w:pPr>
        <w:spacing w:after="120"/>
        <w:ind w:left="720"/>
        <w:rPr>
          <w:szCs w:val="20"/>
          <w:vertAlign w:val="superscript"/>
          <w:lang w:bidi="ar-SA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247"/>
        <w:gridCol w:w="3060"/>
        <w:gridCol w:w="3240"/>
      </w:tblGrid>
      <w:tr w:rsidR="008A20CC" w14:paraId="545F1307" w14:textId="77777777">
        <w:trPr>
          <w:trHeight w:val="926"/>
        </w:trPr>
        <w:tc>
          <w:tcPr>
            <w:tcW w:w="30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F6FFFB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  Dopuszczalna masa całkowita zespołu pojazdów:</w:t>
            </w:r>
          </w:p>
          <w:p w14:paraId="27C7069E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naczepa/ przyczepa + pojazd silnikowy ( w tonach)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55AB5A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Oś jezdna (osie jezdne)</w:t>
            </w:r>
          </w:p>
          <w:p w14:paraId="069B47E8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z zawieszeniem pneumatycznym lub zawieszeniem uznanym za równoważne (w złotych)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224934" w14:textId="77777777" w:rsidR="008A20CC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Inne systemy zawieszenia osi jezdnych (w złotych)</w:t>
            </w:r>
          </w:p>
        </w:tc>
      </w:tr>
      <w:tr w:rsidR="008A20CC" w14:paraId="1A890AD4" w14:textId="77777777">
        <w:trPr>
          <w:trHeight w:val="232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69C3CA" w14:textId="77777777" w:rsidR="008A20CC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JEDNA OŚ</w:t>
            </w:r>
          </w:p>
        </w:tc>
      </w:tr>
      <w:tr w:rsidR="008A20CC" w14:paraId="1C91A30D" w14:textId="77777777">
        <w:trPr>
          <w:trHeight w:val="309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7136D1" w14:textId="77777777" w:rsidR="008A20CC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50B490" w14:textId="77777777" w:rsidR="008A20CC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2BBA7A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9D9CB5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406B4630" w14:textId="77777777">
        <w:trPr>
          <w:trHeight w:val="352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28E54B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F1313C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FA8D1C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24,39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043B7E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24,39</w:t>
            </w:r>
          </w:p>
        </w:tc>
      </w:tr>
      <w:tr w:rsidR="008A20CC" w14:paraId="08DA4BD1" w14:textId="77777777">
        <w:trPr>
          <w:trHeight w:val="348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706B1D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CA22E8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AA035D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170,40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4FBB89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306,48</w:t>
            </w:r>
          </w:p>
        </w:tc>
      </w:tr>
      <w:tr w:rsidR="008A20CC" w14:paraId="2F226B7E" w14:textId="77777777">
        <w:trPr>
          <w:trHeight w:val="318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B4A9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8A8A5C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EAA1A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306,48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490A72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537,69</w:t>
            </w:r>
          </w:p>
        </w:tc>
      </w:tr>
      <w:tr w:rsidR="008A20CC" w14:paraId="67141D03" w14:textId="77777777">
        <w:trPr>
          <w:trHeight w:val="283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827D77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DWIE OSIE</w:t>
            </w:r>
          </w:p>
        </w:tc>
      </w:tr>
      <w:tr w:rsidR="008A20CC" w14:paraId="253CB57F" w14:textId="77777777">
        <w:trPr>
          <w:trHeight w:val="347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A9F3AE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nie mniej niż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F609CA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E27156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22B9BF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7AA7329F" w14:textId="77777777">
        <w:trPr>
          <w:trHeight w:val="347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0B8C33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E49C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325668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201,40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297CD7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296,54</w:t>
            </w:r>
          </w:p>
        </w:tc>
      </w:tr>
      <w:tr w:rsidR="008A20CC" w14:paraId="73AE7263" w14:textId="77777777">
        <w:trPr>
          <w:trHeight w:val="454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4DFAE4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9EE3DA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33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8191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587,47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0804D6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814,27</w:t>
            </w:r>
          </w:p>
        </w:tc>
      </w:tr>
      <w:tr w:rsidR="008A20CC" w14:paraId="4FD1C7AA" w14:textId="77777777">
        <w:trPr>
          <w:trHeight w:val="340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672858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33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836C7E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E60446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814,27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3EDDD9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1236,87</w:t>
            </w:r>
          </w:p>
        </w:tc>
      </w:tr>
      <w:tr w:rsidR="008A20CC" w14:paraId="1F101871" w14:textId="77777777">
        <w:trPr>
          <w:trHeight w:val="348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5ABE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01CE3C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51A88A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1100,79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BA0AF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1628,50</w:t>
            </w:r>
          </w:p>
        </w:tc>
      </w:tr>
      <w:tr w:rsidR="008A20CC" w14:paraId="0A934477" w14:textId="77777777">
        <w:trPr>
          <w:trHeight w:val="270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8669BD" w14:textId="77777777" w:rsidR="008A20CC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TRZY OSIE I WIĘCEJ</w:t>
            </w:r>
          </w:p>
        </w:tc>
      </w:tr>
      <w:tr w:rsidR="008A20CC" w14:paraId="0716EECA" w14:textId="77777777">
        <w:trPr>
          <w:trHeight w:val="321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B643AD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4F1166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5B4FD2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11F5FD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8A20CC" w14:paraId="4885B945" w14:textId="77777777">
        <w:trPr>
          <w:trHeight w:val="461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D362DF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84D449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D0D51B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648,33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8C2575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902,75</w:t>
            </w:r>
          </w:p>
        </w:tc>
      </w:tr>
      <w:tr w:rsidR="008A20CC" w14:paraId="5B424A08" w14:textId="77777777">
        <w:trPr>
          <w:trHeight w:val="373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2155A5" w14:textId="77777777" w:rsidR="008A20CC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DF8305" w14:textId="77777777" w:rsidR="008A20CC" w:rsidRDefault="008A20CC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B215C2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902,75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F97D23" w14:textId="77777777" w:rsidR="008A20CC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1226,92</w:t>
            </w:r>
          </w:p>
        </w:tc>
      </w:tr>
    </w:tbl>
    <w:p w14:paraId="191EF618" w14:textId="77777777" w:rsidR="008A20CC" w:rsidRDefault="00000000">
      <w:pPr>
        <w:widowControl w:val="0"/>
        <w:tabs>
          <w:tab w:val="left" w:pos="142"/>
        </w:tabs>
        <w:jc w:val="center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sectPr w:rsidR="008A20C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071D"/>
    <w:rsid w:val="004D4A8E"/>
    <w:rsid w:val="008A20CC"/>
    <w:rsid w:val="00A77B3E"/>
    <w:rsid w:val="00B16809"/>
    <w:rsid w:val="00CA2A55"/>
    <w:rsid w:val="00D42AE5"/>
    <w:rsid w:val="00FD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1CDA3"/>
  <w15:docId w15:val="{B64181C3-66C4-4040-8433-67CC411D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3">
    <w:name w:val="heading 3"/>
    <w:basedOn w:val="Normalny"/>
    <w:next w:val="Normalny"/>
    <w:link w:val="Nagwek3Znak"/>
    <w:qFormat/>
    <w:pPr>
      <w:keepNext/>
      <w:jc w:val="center"/>
      <w:outlineLvl w:val="2"/>
    </w:pPr>
    <w:rPr>
      <w:b/>
      <w:sz w:val="24"/>
      <w:szCs w:val="20"/>
      <w:lang w:val="x-none" w:bidi="ar-SA"/>
    </w:rPr>
  </w:style>
  <w:style w:type="paragraph" w:styleId="Nagwek4">
    <w:name w:val="heading 4"/>
    <w:basedOn w:val="Normalny"/>
    <w:next w:val="Normalny"/>
    <w:link w:val="Nagwek4Znak"/>
    <w:qFormat/>
    <w:pPr>
      <w:keepNext/>
      <w:jc w:val="left"/>
      <w:outlineLvl w:val="3"/>
    </w:pPr>
    <w:rPr>
      <w:b/>
      <w:sz w:val="18"/>
      <w:szCs w:val="20"/>
      <w:lang w:bidi="ar-SA"/>
    </w:rPr>
  </w:style>
  <w:style w:type="paragraph" w:styleId="Nagwek6">
    <w:name w:val="heading 6"/>
    <w:basedOn w:val="Normalny"/>
    <w:next w:val="Normalny"/>
    <w:link w:val="Nagwek6Znak"/>
    <w:qFormat/>
    <w:pPr>
      <w:keepNext/>
      <w:jc w:val="center"/>
      <w:outlineLvl w:val="5"/>
    </w:pPr>
    <w:rPr>
      <w:b/>
      <w:szCs w:val="20"/>
      <w:lang w:bidi="ar-SA"/>
    </w:rPr>
  </w:style>
  <w:style w:type="paragraph" w:styleId="Nagwek7">
    <w:name w:val="heading 7"/>
    <w:basedOn w:val="Normalny"/>
    <w:next w:val="Normalny"/>
    <w:link w:val="Nagwek7Znak"/>
    <w:qFormat/>
    <w:pPr>
      <w:keepNext/>
      <w:jc w:val="center"/>
      <w:outlineLvl w:val="6"/>
    </w:pPr>
    <w:rPr>
      <w:b/>
      <w:sz w:val="24"/>
      <w:szCs w:val="20"/>
      <w:lang w:bidi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Pr>
      <w:rFonts w:ascii="Calibri" w:hAnsi="Calibri"/>
      <w:b/>
      <w:sz w:val="22"/>
      <w:lang w:val="x-none" w:eastAsia="en-US" w:bidi="ar-SA"/>
    </w:rPr>
  </w:style>
  <w:style w:type="character" w:customStyle="1" w:styleId="Nagwek4Znak">
    <w:name w:val="Nagłówek 4 Znak"/>
    <w:basedOn w:val="Domylnaczcionkaakapitu"/>
    <w:link w:val="Nagwek4"/>
    <w:rPr>
      <w:rFonts w:ascii="Calibri" w:hAnsi="Calibri"/>
      <w:b/>
      <w:sz w:val="18"/>
      <w:lang w:eastAsia="en-US" w:bidi="ar-SA"/>
    </w:rPr>
  </w:style>
  <w:style w:type="paragraph" w:styleId="Tekstpodstawowy3">
    <w:name w:val="Body Text 3"/>
    <w:basedOn w:val="Normalny"/>
    <w:link w:val="Tekstpodstawowy3Znak"/>
    <w:pPr>
      <w:jc w:val="center"/>
    </w:pPr>
    <w:rPr>
      <w:b/>
      <w:sz w:val="24"/>
      <w:szCs w:val="20"/>
      <w:lang w:val="x-none" w:bidi="ar-SA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Calibri" w:hAnsi="Calibri"/>
      <w:b/>
      <w:sz w:val="22"/>
      <w:lang w:val="x-none" w:eastAsia="en-US" w:bidi="ar-SA"/>
    </w:rPr>
  </w:style>
  <w:style w:type="character" w:customStyle="1" w:styleId="Nagwek6Znak">
    <w:name w:val="Nagłówek 6 Znak"/>
    <w:basedOn w:val="Domylnaczcionkaakapitu"/>
    <w:link w:val="Nagwek6"/>
    <w:rPr>
      <w:rFonts w:ascii="Calibri" w:hAnsi="Calibri"/>
      <w:b/>
      <w:sz w:val="22"/>
      <w:lang w:eastAsia="en-US" w:bidi="ar-SA"/>
    </w:rPr>
  </w:style>
  <w:style w:type="character" w:customStyle="1" w:styleId="Nagwek7Znak">
    <w:name w:val="Nagłówek 7 Znak"/>
    <w:basedOn w:val="Domylnaczcionkaakapitu"/>
    <w:link w:val="Nagwek7"/>
    <w:rPr>
      <w:rFonts w:ascii="Calibri" w:hAnsi="Calibri"/>
      <w:b/>
      <w:sz w:val="22"/>
      <w:lang w:eastAsia="en-US" w:bidi="ar-SA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  <w:jc w:val="left"/>
    </w:pPr>
    <w:rPr>
      <w:sz w:val="24"/>
      <w:szCs w:val="20"/>
      <w:lang w:val="x-none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Calibri" w:hAnsi="Calibri"/>
      <w:sz w:val="22"/>
      <w:lang w:val="x-none" w:eastAsia="en-US" w:bidi="ar-SA"/>
    </w:rPr>
  </w:style>
  <w:style w:type="paragraph" w:styleId="Tekstpodstawowy2">
    <w:name w:val="Body Text 2"/>
    <w:basedOn w:val="Normalny"/>
    <w:link w:val="Tekstpodstawowy2Znak"/>
    <w:semiHidden/>
    <w:pPr>
      <w:spacing w:after="120" w:line="480" w:lineRule="auto"/>
      <w:jc w:val="left"/>
    </w:pPr>
    <w:rPr>
      <w:sz w:val="24"/>
      <w:szCs w:val="20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Pr>
      <w:rFonts w:ascii="Calibri" w:hAnsi="Calibri"/>
      <w:sz w:val="22"/>
      <w:lang w:eastAsia="en-US" w:bidi="ar-SA"/>
    </w:rPr>
  </w:style>
  <w:style w:type="paragraph" w:styleId="Tekstpodstawowy">
    <w:name w:val="Body Text"/>
    <w:basedOn w:val="Normalny"/>
    <w:link w:val="TekstpodstawowyZnak"/>
    <w:semiHidden/>
    <w:pPr>
      <w:spacing w:after="120"/>
      <w:jc w:val="left"/>
    </w:pPr>
    <w:rPr>
      <w:sz w:val="24"/>
      <w:szCs w:val="20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Pr>
      <w:rFonts w:ascii="Calibri" w:hAnsi="Calibri"/>
      <w:sz w:val="22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X/52/2024 z dnia 29 października 2024 r.</dc:title>
  <dc:subject>w sprawie określenia wysokości stawek podatku od środków transportowych na 2025^r.</dc:subject>
  <dc:creator>Lorkiewicz_J</dc:creator>
  <cp:lastModifiedBy>Justyna Lorkiewicz</cp:lastModifiedBy>
  <cp:revision>4</cp:revision>
  <dcterms:created xsi:type="dcterms:W3CDTF">2024-10-31T12:37:00Z</dcterms:created>
  <dcterms:modified xsi:type="dcterms:W3CDTF">2024-11-05T07:43:00Z</dcterms:modified>
  <cp:category>Akt prawny</cp:category>
</cp:coreProperties>
</file>