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80797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A48205E" w14:textId="77777777" w:rsidR="00C76414" w:rsidRDefault="00C76414">
      <w:pPr>
        <w:ind w:left="5669"/>
        <w:jc w:val="right"/>
      </w:pPr>
    </w:p>
    <w:p w14:paraId="6C0EA15E" w14:textId="77777777" w:rsidR="00C76414" w:rsidRDefault="00000000">
      <w:pPr>
        <w:jc w:val="center"/>
        <w:rPr>
          <w:b/>
          <w:caps/>
        </w:rPr>
      </w:pPr>
      <w:r>
        <w:rPr>
          <w:b/>
          <w:caps/>
        </w:rPr>
        <w:t>Zarządzenie Nr 103/2024</w:t>
      </w:r>
      <w:r>
        <w:rPr>
          <w:b/>
          <w:caps/>
        </w:rPr>
        <w:br/>
        <w:t>Burmistrza Barwic</w:t>
      </w:r>
    </w:p>
    <w:p w14:paraId="08519095" w14:textId="77777777" w:rsidR="00C76414" w:rsidRPr="009A3EB9" w:rsidRDefault="00000000">
      <w:pPr>
        <w:spacing w:before="280" w:after="280"/>
        <w:jc w:val="center"/>
        <w:rPr>
          <w:b/>
          <w:caps/>
          <w:szCs w:val="22"/>
        </w:rPr>
      </w:pPr>
      <w:r w:rsidRPr="009A3EB9">
        <w:rPr>
          <w:szCs w:val="22"/>
        </w:rPr>
        <w:t>z dnia 25 października 2024 r.</w:t>
      </w:r>
    </w:p>
    <w:p w14:paraId="3C245A4D" w14:textId="77777777" w:rsidR="00C76414" w:rsidRPr="009A3EB9" w:rsidRDefault="00000000">
      <w:pPr>
        <w:keepNext/>
        <w:spacing w:after="480"/>
        <w:jc w:val="center"/>
        <w:rPr>
          <w:szCs w:val="22"/>
        </w:rPr>
      </w:pPr>
      <w:r w:rsidRPr="009A3EB9">
        <w:rPr>
          <w:b/>
          <w:szCs w:val="22"/>
        </w:rPr>
        <w:t>w sprawie powołania Komisji Przetargowej do przygotowania i</w:t>
      </w:r>
      <w:r w:rsidRPr="009A3EB9">
        <w:rPr>
          <w:b/>
          <w:szCs w:val="22"/>
        </w:rPr>
        <w:br/>
        <w:t>przeprowadzenia przetargu na dzierżawę nieruchomości Gminy Barwice</w:t>
      </w:r>
      <w:r w:rsidRPr="009A3EB9">
        <w:rPr>
          <w:b/>
          <w:szCs w:val="22"/>
        </w:rPr>
        <w:br/>
        <w:t>w dniu 30.10.2024 r.</w:t>
      </w:r>
    </w:p>
    <w:p w14:paraId="45CDA48F" w14:textId="77777777" w:rsidR="009A3EB9" w:rsidRPr="009A3EB9" w:rsidRDefault="00000000">
      <w:pPr>
        <w:keepLines/>
        <w:spacing w:before="120" w:after="120"/>
        <w:ind w:firstLine="227"/>
        <w:rPr>
          <w:szCs w:val="22"/>
        </w:rPr>
      </w:pPr>
      <w:r w:rsidRPr="009A3EB9">
        <w:rPr>
          <w:szCs w:val="22"/>
        </w:rPr>
        <w:t>Na podstawie art. 38 ust. 1 ustawy z dnia 21 sierpnia 1997 r. o gospodarce nieruchomościami (</w:t>
      </w:r>
      <w:proofErr w:type="spellStart"/>
      <w:r w:rsidRPr="009A3EB9">
        <w:rPr>
          <w:szCs w:val="22"/>
        </w:rPr>
        <w:t>t.j</w:t>
      </w:r>
      <w:proofErr w:type="spellEnd"/>
      <w:r w:rsidRPr="009A3EB9">
        <w:rPr>
          <w:szCs w:val="22"/>
        </w:rPr>
        <w:t>. Dz. U. z 2024 r. poz. 1145) i rozporządzenia Rady Ministrów z dnia 14 września 2004 r. w sprawie sposobu i trybu przeprowadzania przetargów oraz rokowań na zbycie nieruchomości (</w:t>
      </w:r>
      <w:proofErr w:type="spellStart"/>
      <w:r w:rsidRPr="009A3EB9">
        <w:rPr>
          <w:szCs w:val="22"/>
        </w:rPr>
        <w:t>t.j</w:t>
      </w:r>
      <w:proofErr w:type="spellEnd"/>
      <w:r w:rsidRPr="009A3EB9">
        <w:rPr>
          <w:szCs w:val="22"/>
        </w:rPr>
        <w:t>. Dz. U. z 2021 r. poz. 2213)</w:t>
      </w:r>
    </w:p>
    <w:p w14:paraId="59A92253" w14:textId="24A41530" w:rsidR="00C76414" w:rsidRPr="009A3EB9" w:rsidRDefault="00000000">
      <w:pPr>
        <w:keepLines/>
        <w:spacing w:before="120" w:after="120"/>
        <w:ind w:firstLine="227"/>
        <w:rPr>
          <w:color w:val="000000"/>
          <w:szCs w:val="22"/>
          <w:u w:color="000000"/>
        </w:rPr>
      </w:pPr>
      <w:r w:rsidRPr="009A3EB9">
        <w:rPr>
          <w:b/>
          <w:szCs w:val="22"/>
        </w:rPr>
        <w:t>Burmistrz Barwic zarządza co następuje:</w:t>
      </w:r>
    </w:p>
    <w:p w14:paraId="4896A8A3" w14:textId="77777777" w:rsidR="00C76414" w:rsidRPr="009A3EB9" w:rsidRDefault="00000000" w:rsidP="009A3EB9">
      <w:pPr>
        <w:keepLines/>
        <w:spacing w:before="120" w:after="120"/>
        <w:ind w:firstLine="340"/>
        <w:jc w:val="left"/>
        <w:rPr>
          <w:color w:val="000000"/>
          <w:szCs w:val="22"/>
          <w:u w:color="000000"/>
        </w:rPr>
      </w:pPr>
      <w:r w:rsidRPr="009A3EB9">
        <w:rPr>
          <w:b/>
          <w:szCs w:val="22"/>
        </w:rPr>
        <w:t>§ 1. </w:t>
      </w:r>
      <w:r w:rsidRPr="009A3EB9">
        <w:rPr>
          <w:color w:val="000000"/>
          <w:szCs w:val="22"/>
          <w:u w:color="000000"/>
        </w:rPr>
        <w:t>1 Powołuję Komisję przetargową do przygotowania i przeprowadzenia przetargu na dzierżawę  nieruchomości będącą własnością Gminy Barwice w następującym składzie:</w:t>
      </w:r>
    </w:p>
    <w:p w14:paraId="56D050ED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1. </w:t>
      </w:r>
      <w:r w:rsidRPr="009A3EB9">
        <w:rPr>
          <w:color w:val="000000"/>
          <w:szCs w:val="22"/>
          <w:u w:color="000000"/>
        </w:rPr>
        <w:t xml:space="preserve">Piotr </w:t>
      </w:r>
      <w:proofErr w:type="spellStart"/>
      <w:r w:rsidRPr="009A3EB9">
        <w:rPr>
          <w:color w:val="000000"/>
          <w:szCs w:val="22"/>
          <w:u w:color="000000"/>
        </w:rPr>
        <w:t>Kikun</w:t>
      </w:r>
      <w:proofErr w:type="spellEnd"/>
      <w:r w:rsidRPr="009A3EB9">
        <w:rPr>
          <w:color w:val="000000"/>
          <w:szCs w:val="22"/>
          <w:u w:color="000000"/>
        </w:rPr>
        <w:t xml:space="preserve">  – Przewodniczący Komisji</w:t>
      </w:r>
    </w:p>
    <w:p w14:paraId="10BD7A87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2. </w:t>
      </w:r>
      <w:r w:rsidRPr="009A3EB9">
        <w:rPr>
          <w:color w:val="000000"/>
          <w:szCs w:val="22"/>
          <w:u w:color="000000"/>
        </w:rPr>
        <w:t xml:space="preserve">Alicja </w:t>
      </w:r>
      <w:proofErr w:type="spellStart"/>
      <w:r w:rsidRPr="009A3EB9">
        <w:rPr>
          <w:color w:val="000000"/>
          <w:szCs w:val="22"/>
          <w:u w:color="000000"/>
        </w:rPr>
        <w:t>Zasztoft</w:t>
      </w:r>
      <w:proofErr w:type="spellEnd"/>
      <w:r w:rsidRPr="009A3EB9">
        <w:rPr>
          <w:color w:val="000000"/>
          <w:szCs w:val="22"/>
          <w:u w:color="000000"/>
        </w:rPr>
        <w:t xml:space="preserve"> -Zastępca Przewodniczącego</w:t>
      </w:r>
    </w:p>
    <w:p w14:paraId="50124C22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3. </w:t>
      </w:r>
      <w:r w:rsidRPr="009A3EB9">
        <w:rPr>
          <w:color w:val="000000"/>
          <w:szCs w:val="22"/>
          <w:u w:color="000000"/>
        </w:rPr>
        <w:t>Edmund Szewczyk - Członek Komisji</w:t>
      </w:r>
    </w:p>
    <w:p w14:paraId="68FF8BF1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4. </w:t>
      </w:r>
      <w:r w:rsidRPr="009A3EB9">
        <w:rPr>
          <w:color w:val="000000"/>
          <w:szCs w:val="22"/>
          <w:u w:color="000000"/>
        </w:rPr>
        <w:t xml:space="preserve">Paulina </w:t>
      </w:r>
      <w:proofErr w:type="spellStart"/>
      <w:r w:rsidRPr="009A3EB9">
        <w:rPr>
          <w:color w:val="000000"/>
          <w:szCs w:val="22"/>
          <w:u w:color="000000"/>
        </w:rPr>
        <w:t>Fangrat</w:t>
      </w:r>
      <w:proofErr w:type="spellEnd"/>
      <w:r w:rsidRPr="009A3EB9">
        <w:rPr>
          <w:color w:val="000000"/>
          <w:szCs w:val="22"/>
          <w:u w:color="000000"/>
        </w:rPr>
        <w:t xml:space="preserve"> - Członek Komisji</w:t>
      </w:r>
    </w:p>
    <w:p w14:paraId="2EA8835B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2. </w:t>
      </w:r>
      <w:r w:rsidRPr="009A3EB9">
        <w:rPr>
          <w:color w:val="000000"/>
          <w:szCs w:val="22"/>
          <w:u w:color="000000"/>
        </w:rPr>
        <w:t xml:space="preserve">Funkcję Przewodniczącego Komisji pełnić będzie Piotr </w:t>
      </w:r>
      <w:proofErr w:type="spellStart"/>
      <w:r w:rsidRPr="009A3EB9">
        <w:rPr>
          <w:color w:val="000000"/>
          <w:szCs w:val="22"/>
          <w:u w:color="000000"/>
        </w:rPr>
        <w:t>Kikun</w:t>
      </w:r>
      <w:proofErr w:type="spellEnd"/>
      <w:r w:rsidRPr="009A3EB9">
        <w:rPr>
          <w:color w:val="000000"/>
          <w:szCs w:val="22"/>
          <w:u w:color="000000"/>
        </w:rPr>
        <w:t xml:space="preserve">, w przypadku jego nieobecności Alicja </w:t>
      </w:r>
      <w:proofErr w:type="spellStart"/>
      <w:r w:rsidRPr="009A3EB9">
        <w:rPr>
          <w:color w:val="000000"/>
          <w:szCs w:val="22"/>
          <w:u w:color="000000"/>
        </w:rPr>
        <w:t>Zasztoft</w:t>
      </w:r>
      <w:proofErr w:type="spellEnd"/>
    </w:p>
    <w:p w14:paraId="11C3F5A1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3. </w:t>
      </w:r>
      <w:r w:rsidRPr="009A3EB9">
        <w:rPr>
          <w:color w:val="000000"/>
          <w:szCs w:val="22"/>
          <w:u w:color="000000"/>
        </w:rPr>
        <w:t>Komisja pracuje w minimum 3 osobowym składzie.</w:t>
      </w:r>
    </w:p>
    <w:p w14:paraId="25B2E47A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b/>
          <w:szCs w:val="22"/>
        </w:rPr>
        <w:t>§ 2. </w:t>
      </w:r>
      <w:r w:rsidRPr="009A3EB9">
        <w:rPr>
          <w:szCs w:val="22"/>
        </w:rPr>
        <w:t>1. </w:t>
      </w:r>
      <w:r w:rsidRPr="009A3EB9">
        <w:rPr>
          <w:color w:val="000000"/>
          <w:szCs w:val="22"/>
          <w:u w:color="000000"/>
        </w:rPr>
        <w:t>Komisja rozpoczyna się z dniem powołania.</w:t>
      </w:r>
    </w:p>
    <w:p w14:paraId="5AF3DEA1" w14:textId="77777777" w:rsidR="00C76414" w:rsidRPr="009A3EB9" w:rsidRDefault="00000000" w:rsidP="009A3EB9">
      <w:pPr>
        <w:keepLines/>
        <w:spacing w:before="120" w:after="120"/>
        <w:ind w:firstLine="340"/>
        <w:jc w:val="left"/>
        <w:rPr>
          <w:color w:val="000000"/>
          <w:szCs w:val="22"/>
          <w:u w:color="000000"/>
        </w:rPr>
      </w:pPr>
      <w:r w:rsidRPr="009A3EB9">
        <w:rPr>
          <w:szCs w:val="22"/>
        </w:rPr>
        <w:t>2. </w:t>
      </w:r>
      <w:r w:rsidRPr="009A3EB9">
        <w:rPr>
          <w:color w:val="000000"/>
          <w:szCs w:val="22"/>
          <w:u w:color="000000"/>
        </w:rPr>
        <w:t>Komisja ulega rozwiązaniu z chwilą zakończenia czynności związanych z prowadzonymi postępowaniami, podpisaniem umów na dzierżawę nieruchomości lub unieważnieniem postępowań.</w:t>
      </w:r>
    </w:p>
    <w:p w14:paraId="58B0BD2C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szCs w:val="22"/>
        </w:rPr>
        <w:t>3. </w:t>
      </w:r>
      <w:r w:rsidRPr="009A3EB9">
        <w:rPr>
          <w:color w:val="000000"/>
          <w:szCs w:val="22"/>
          <w:u w:color="000000"/>
        </w:rPr>
        <w:t>Druk powołania członków Komisji Przetargowej stanowi załącznik do niniejszego zarządzenia.</w:t>
      </w:r>
    </w:p>
    <w:p w14:paraId="0F563666" w14:textId="77777777" w:rsidR="00C76414" w:rsidRPr="009A3EB9" w:rsidRDefault="00000000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9A3EB9">
        <w:rPr>
          <w:b/>
          <w:szCs w:val="22"/>
        </w:rPr>
        <w:t>§ 3. </w:t>
      </w:r>
      <w:r w:rsidRPr="009A3EB9">
        <w:rPr>
          <w:color w:val="000000"/>
          <w:szCs w:val="22"/>
          <w:u w:color="000000"/>
        </w:rPr>
        <w:t>Zarządzenia wchodzi w życie z dniem podjęcia.</w:t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  <w:r w:rsidRPr="009A3EB9">
        <w:rPr>
          <w:color w:val="000000"/>
          <w:szCs w:val="22"/>
          <w:u w:color="000000"/>
        </w:rPr>
        <w:tab/>
      </w:r>
    </w:p>
    <w:p w14:paraId="7116E1CE" w14:textId="77777777" w:rsidR="009A3EB9" w:rsidRPr="009A3EB9" w:rsidRDefault="009A3EB9" w:rsidP="009A3EB9">
      <w:pPr>
        <w:spacing w:before="120" w:after="120"/>
        <w:ind w:left="2160" w:firstLine="720"/>
        <w:jc w:val="center"/>
        <w:rPr>
          <w:color w:val="000000"/>
          <w:szCs w:val="22"/>
          <w:u w:color="000000"/>
        </w:rPr>
      </w:pPr>
    </w:p>
    <w:p w14:paraId="0854BE2D" w14:textId="77777777" w:rsidR="009A3EB9" w:rsidRPr="009A3EB9" w:rsidRDefault="009A3EB9" w:rsidP="009A3EB9">
      <w:pPr>
        <w:spacing w:before="120" w:after="120"/>
        <w:ind w:left="2160" w:firstLine="720"/>
        <w:jc w:val="center"/>
        <w:rPr>
          <w:color w:val="000000"/>
          <w:szCs w:val="22"/>
          <w:u w:color="000000"/>
        </w:rPr>
      </w:pPr>
    </w:p>
    <w:p w14:paraId="33DCA847" w14:textId="77777777" w:rsidR="009A3EB9" w:rsidRPr="009A3EB9" w:rsidRDefault="009A3EB9" w:rsidP="009A3EB9">
      <w:pPr>
        <w:spacing w:before="120" w:after="120"/>
        <w:ind w:left="2160" w:firstLine="720"/>
        <w:jc w:val="center"/>
        <w:rPr>
          <w:color w:val="000000"/>
          <w:szCs w:val="22"/>
          <w:u w:color="000000"/>
        </w:rPr>
      </w:pPr>
    </w:p>
    <w:p w14:paraId="7971B2BB" w14:textId="36108C21" w:rsidR="00C76414" w:rsidRPr="009A3EB9" w:rsidRDefault="00000000" w:rsidP="009A3EB9">
      <w:pPr>
        <w:spacing w:before="120" w:after="120"/>
        <w:ind w:left="3600" w:firstLine="720"/>
        <w:jc w:val="center"/>
        <w:rPr>
          <w:color w:val="000000"/>
          <w:szCs w:val="22"/>
          <w:u w:color="000000"/>
        </w:rPr>
      </w:pPr>
      <w:r w:rsidRPr="009A3EB9">
        <w:rPr>
          <w:color w:val="000000"/>
          <w:szCs w:val="22"/>
          <w:u w:color="000000"/>
        </w:rPr>
        <w:t>Burmistrz Barwic</w:t>
      </w:r>
    </w:p>
    <w:p w14:paraId="19E29B4F" w14:textId="0F29BFE2" w:rsidR="00C76414" w:rsidRPr="009A3EB9" w:rsidRDefault="009A3EB9" w:rsidP="009A3EB9">
      <w:pPr>
        <w:spacing w:before="120" w:after="120"/>
        <w:ind w:left="4320" w:firstLine="720"/>
        <w:jc w:val="center"/>
        <w:rPr>
          <w:color w:val="000000"/>
          <w:szCs w:val="22"/>
          <w:u w:color="000000"/>
        </w:rPr>
      </w:pPr>
      <w:r w:rsidRPr="009A3EB9">
        <w:rPr>
          <w:color w:val="000000"/>
          <w:szCs w:val="22"/>
          <w:u w:color="000000"/>
        </w:rPr>
        <w:t xml:space="preserve">  </w:t>
      </w:r>
      <w:r w:rsidR="00000000" w:rsidRPr="009A3EB9">
        <w:rPr>
          <w:color w:val="000000"/>
          <w:szCs w:val="22"/>
          <w:u w:color="000000"/>
        </w:rPr>
        <w:t>mgr inż. Robert Zborowski</w:t>
      </w:r>
    </w:p>
    <w:p w14:paraId="08155789" w14:textId="77777777" w:rsidR="009A3EB9" w:rsidRPr="009A3EB9" w:rsidRDefault="009A3EB9">
      <w:pPr>
        <w:spacing w:before="120" w:after="120"/>
        <w:ind w:firstLine="227"/>
        <w:jc w:val="center"/>
        <w:rPr>
          <w:color w:val="000000"/>
          <w:szCs w:val="22"/>
          <w:u w:color="000000"/>
        </w:rPr>
      </w:pPr>
    </w:p>
    <w:p w14:paraId="4A7A6F86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0ADB01D5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110035C8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5C702B7C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1B42722C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78A660C4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7ACC6C8A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610D6F7D" w14:textId="77777777" w:rsidR="009A3EB9" w:rsidRPr="009A3EB9" w:rsidRDefault="009A3EB9" w:rsidP="009A3EB9">
      <w:pPr>
        <w:spacing w:before="120" w:after="120"/>
        <w:ind w:left="5040" w:firstLine="720"/>
        <w:rPr>
          <w:color w:val="000000"/>
          <w:szCs w:val="22"/>
          <w:u w:color="000000"/>
        </w:rPr>
      </w:pPr>
    </w:p>
    <w:p w14:paraId="2D119660" w14:textId="14D394EF" w:rsidR="009A3EB9" w:rsidRPr="009A3EB9" w:rsidRDefault="00000000" w:rsidP="009A3EB9">
      <w:pPr>
        <w:spacing w:before="120" w:after="120"/>
        <w:ind w:left="5040"/>
        <w:jc w:val="left"/>
        <w:rPr>
          <w:color w:val="000000"/>
          <w:szCs w:val="22"/>
          <w:u w:color="000000"/>
        </w:rPr>
      </w:pPr>
      <w:r w:rsidRPr="009A3EB9">
        <w:rPr>
          <w:color w:val="000000"/>
          <w:szCs w:val="22"/>
          <w:u w:color="000000"/>
        </w:rPr>
        <w:t xml:space="preserve">Załącznik nr 1 do Zarządzenia Nr 103/2024 </w:t>
      </w:r>
      <w:r w:rsidR="009A3EB9" w:rsidRPr="009A3EB9">
        <w:rPr>
          <w:color w:val="000000"/>
          <w:szCs w:val="22"/>
          <w:u w:color="000000"/>
        </w:rPr>
        <w:t xml:space="preserve">   </w:t>
      </w:r>
      <w:r w:rsidRPr="009A3EB9">
        <w:rPr>
          <w:color w:val="000000"/>
          <w:szCs w:val="22"/>
          <w:u w:color="000000"/>
        </w:rPr>
        <w:t>Burmistrza Barwic z dnia 25 października 2024 r.</w:t>
      </w:r>
    </w:p>
    <w:p w14:paraId="47F413C1" w14:textId="77777777" w:rsidR="009A3EB9" w:rsidRPr="009A3EB9" w:rsidRDefault="009A3EB9" w:rsidP="009A3EB9">
      <w:pPr>
        <w:spacing w:before="120" w:after="120"/>
        <w:ind w:firstLine="227"/>
        <w:jc w:val="left"/>
        <w:rPr>
          <w:color w:val="000000"/>
          <w:szCs w:val="22"/>
          <w:u w:color="000000"/>
        </w:rPr>
      </w:pPr>
    </w:p>
    <w:p w14:paraId="44AA90DF" w14:textId="77777777" w:rsidR="009A3EB9" w:rsidRPr="009A3EB9" w:rsidRDefault="009A3EB9">
      <w:pPr>
        <w:spacing w:before="120" w:after="120"/>
        <w:ind w:firstLine="227"/>
        <w:jc w:val="center"/>
        <w:rPr>
          <w:color w:val="000000"/>
          <w:szCs w:val="22"/>
          <w:u w:color="000000"/>
        </w:rPr>
      </w:pPr>
    </w:p>
    <w:p w14:paraId="204395E0" w14:textId="77777777" w:rsidR="009A3EB9" w:rsidRPr="009A3EB9" w:rsidRDefault="009A3EB9">
      <w:pPr>
        <w:spacing w:before="120" w:after="120"/>
        <w:ind w:firstLine="227"/>
        <w:jc w:val="center"/>
        <w:rPr>
          <w:color w:val="000000"/>
          <w:szCs w:val="22"/>
          <w:u w:color="000000"/>
        </w:rPr>
      </w:pPr>
    </w:p>
    <w:p w14:paraId="5A46777F" w14:textId="77777777" w:rsidR="009A3EB9" w:rsidRPr="009A3EB9" w:rsidRDefault="009A3EB9" w:rsidP="009A3EB9">
      <w:pPr>
        <w:spacing w:before="120" w:after="120"/>
        <w:ind w:firstLine="227"/>
        <w:rPr>
          <w:szCs w:val="22"/>
        </w:rPr>
      </w:pPr>
      <w:r w:rsidRPr="009A3EB9">
        <w:rPr>
          <w:szCs w:val="22"/>
        </w:rPr>
        <w:t>Postanawiam powołać:</w:t>
      </w:r>
    </w:p>
    <w:p w14:paraId="5C6321C5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b/>
          <w:szCs w:val="22"/>
        </w:rPr>
        <w:t xml:space="preserve">Pana Piotra </w:t>
      </w:r>
      <w:proofErr w:type="spellStart"/>
      <w:r w:rsidRPr="009A3EB9">
        <w:rPr>
          <w:b/>
          <w:szCs w:val="22"/>
        </w:rPr>
        <w:t>Kikuna</w:t>
      </w:r>
      <w:proofErr w:type="spellEnd"/>
      <w:r w:rsidRPr="009A3EB9">
        <w:rPr>
          <w:b/>
          <w:szCs w:val="22"/>
        </w:rPr>
        <w:t xml:space="preserve"> </w:t>
      </w:r>
      <w:r w:rsidRPr="009A3EB9">
        <w:rPr>
          <w:color w:val="000000"/>
          <w:szCs w:val="22"/>
        </w:rPr>
        <w:t>na funkcję Przewodniczącego Komisji Przetargowej</w:t>
      </w:r>
    </w:p>
    <w:p w14:paraId="62136C37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1E2B582B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…………………………………………………………………..</w:t>
      </w:r>
    </w:p>
    <w:p w14:paraId="7FE22975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Podpis przyjmującego obowiązki Przewodniczącego Komisji</w:t>
      </w:r>
    </w:p>
    <w:p w14:paraId="225D646B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73E21A89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b/>
          <w:color w:val="000000"/>
          <w:szCs w:val="22"/>
        </w:rPr>
        <w:t xml:space="preserve">Panią Paulinę </w:t>
      </w:r>
      <w:proofErr w:type="spellStart"/>
      <w:r w:rsidRPr="009A3EB9">
        <w:rPr>
          <w:b/>
          <w:color w:val="000000"/>
          <w:szCs w:val="22"/>
        </w:rPr>
        <w:t>Fangrat</w:t>
      </w:r>
      <w:proofErr w:type="spellEnd"/>
      <w:r w:rsidRPr="009A3EB9">
        <w:rPr>
          <w:b/>
          <w:color w:val="000000"/>
          <w:szCs w:val="22"/>
        </w:rPr>
        <w:t xml:space="preserve"> </w:t>
      </w:r>
      <w:r w:rsidRPr="009A3EB9">
        <w:rPr>
          <w:color w:val="000000"/>
          <w:szCs w:val="22"/>
        </w:rPr>
        <w:t>na  funkcję Członka Komisji Przetargowej</w:t>
      </w:r>
    </w:p>
    <w:p w14:paraId="4420E66A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3D345909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…………………………………………………………………..</w:t>
      </w:r>
    </w:p>
    <w:p w14:paraId="1C4870A9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Podpis przyjmującego obowiązki Członka Komisji</w:t>
      </w:r>
    </w:p>
    <w:p w14:paraId="2216B453" w14:textId="77777777" w:rsidR="009A3EB9" w:rsidRPr="009A3EB9" w:rsidRDefault="009A3EB9" w:rsidP="009A3EB9">
      <w:pPr>
        <w:spacing w:before="120" w:after="120"/>
        <w:ind w:firstLine="227"/>
        <w:rPr>
          <w:b/>
          <w:bCs/>
          <w:color w:val="000000"/>
          <w:szCs w:val="22"/>
        </w:rPr>
      </w:pPr>
    </w:p>
    <w:p w14:paraId="5C109F14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b/>
          <w:bCs/>
          <w:color w:val="000000"/>
          <w:szCs w:val="22"/>
        </w:rPr>
        <w:t>Pana Edmunda Szewczyka</w:t>
      </w:r>
      <w:r w:rsidRPr="009A3EB9">
        <w:rPr>
          <w:color w:val="000000"/>
          <w:szCs w:val="22"/>
        </w:rPr>
        <w:t xml:space="preserve"> funkcję Członka Komisji Przetargowej</w:t>
      </w:r>
    </w:p>
    <w:p w14:paraId="04B3B4AF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7D275F0F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…………………………………………………………………..</w:t>
      </w:r>
    </w:p>
    <w:p w14:paraId="6A76B935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Podpis przyjmującego obowiązki Członka Komisji</w:t>
      </w:r>
    </w:p>
    <w:p w14:paraId="67AC22B5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51BC6EA4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b/>
          <w:color w:val="000000"/>
          <w:szCs w:val="22"/>
        </w:rPr>
        <w:t xml:space="preserve">Panią Alicję </w:t>
      </w:r>
      <w:proofErr w:type="spellStart"/>
      <w:r w:rsidRPr="009A3EB9">
        <w:rPr>
          <w:b/>
          <w:color w:val="000000"/>
          <w:szCs w:val="22"/>
        </w:rPr>
        <w:t>Zasztoft</w:t>
      </w:r>
      <w:proofErr w:type="spellEnd"/>
      <w:r w:rsidRPr="009A3EB9">
        <w:rPr>
          <w:b/>
          <w:color w:val="000000"/>
          <w:szCs w:val="22"/>
        </w:rPr>
        <w:t xml:space="preserve">  </w:t>
      </w:r>
      <w:r w:rsidRPr="009A3EB9">
        <w:rPr>
          <w:color w:val="000000"/>
          <w:szCs w:val="22"/>
        </w:rPr>
        <w:t>na funkcję Członka Komisji Przetargowej</w:t>
      </w:r>
    </w:p>
    <w:p w14:paraId="44ED7134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641CB9BF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…………………………………………………………………..</w:t>
      </w:r>
    </w:p>
    <w:p w14:paraId="3D0EB6C5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  <w:r w:rsidRPr="009A3EB9">
        <w:rPr>
          <w:color w:val="000000"/>
          <w:szCs w:val="22"/>
        </w:rPr>
        <w:t>Podpis przyjmującego obowiązki Członka Komisji</w:t>
      </w:r>
    </w:p>
    <w:p w14:paraId="788669FF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000EA3A5" w14:textId="59A52E14" w:rsidR="009A3EB9" w:rsidRPr="009A3EB9" w:rsidRDefault="009A3EB9" w:rsidP="009A3EB9">
      <w:pPr>
        <w:autoSpaceDE w:val="0"/>
        <w:autoSpaceDN w:val="0"/>
        <w:adjustRightInd w:val="0"/>
        <w:rPr>
          <w:szCs w:val="22"/>
          <w:lang w:bidi="ar-SA"/>
        </w:rPr>
      </w:pPr>
      <w:r w:rsidRPr="009A3EB9">
        <w:rPr>
          <w:szCs w:val="22"/>
          <w:lang w:bidi="ar-SA"/>
        </w:rPr>
        <w:t>do przygotowania oraz przeprowadzenia przetargu na dzierżawę nieruchomości Gminy Barwice w dniu 30.10.2024 r. - 1. przetarg godz. 9.00,  na podstawie ustawy z dnia  21 sierpnia 1997 r. o gospodarce nieruchomościami (Dz. U. z 2024 r. poz. 1145 ) i Rozporządzenia Rady Ministrów z dnia 14 września 2004 r. w sprawie sposobu i trybu przeprowadzenia przetargów oraz rokowań na zbycie nieruchomości (Dz. U. z 2021 r. poz. 2213). Zakres obowiązków i uprawnień określa Zarządzenie cytowane na wstępie.</w:t>
      </w:r>
    </w:p>
    <w:p w14:paraId="4CA89D00" w14:textId="77777777" w:rsidR="009A3EB9" w:rsidRPr="009A3EB9" w:rsidRDefault="009A3EB9" w:rsidP="009A3EB9">
      <w:pPr>
        <w:autoSpaceDE w:val="0"/>
        <w:autoSpaceDN w:val="0"/>
        <w:adjustRightInd w:val="0"/>
        <w:rPr>
          <w:color w:val="FF0000"/>
          <w:szCs w:val="22"/>
          <w:lang w:bidi="ar-SA"/>
        </w:rPr>
      </w:pPr>
    </w:p>
    <w:p w14:paraId="495DA9EC" w14:textId="77777777" w:rsidR="009A3EB9" w:rsidRPr="009A3EB9" w:rsidRDefault="009A3EB9" w:rsidP="009A3EB9">
      <w:pPr>
        <w:spacing w:before="120" w:after="120"/>
        <w:ind w:firstLine="227"/>
        <w:rPr>
          <w:color w:val="000000"/>
          <w:szCs w:val="22"/>
        </w:rPr>
      </w:pPr>
    </w:p>
    <w:p w14:paraId="294CA9FD" w14:textId="77777777" w:rsidR="009A3EB9" w:rsidRPr="009A3EB9" w:rsidRDefault="009A3EB9" w:rsidP="009A3EB9">
      <w:pPr>
        <w:spacing w:before="120" w:after="120"/>
        <w:ind w:left="6480" w:firstLine="720"/>
        <w:rPr>
          <w:color w:val="000000"/>
          <w:szCs w:val="22"/>
        </w:rPr>
      </w:pPr>
      <w:r w:rsidRPr="009A3EB9">
        <w:rPr>
          <w:color w:val="000000"/>
          <w:szCs w:val="22"/>
        </w:rPr>
        <w:t>Burmistrz Barwic</w:t>
      </w:r>
    </w:p>
    <w:p w14:paraId="7D220DEC" w14:textId="7E0D2DC9" w:rsidR="009A3EB9" w:rsidRPr="009A3EB9" w:rsidRDefault="009A3EB9" w:rsidP="009A3EB9">
      <w:pPr>
        <w:ind w:left="6492" w:firstLine="708"/>
        <w:rPr>
          <w:rFonts w:asciiTheme="minorHAnsi" w:eastAsiaTheme="minorHAnsi" w:hAnsiTheme="minorHAnsi" w:cstheme="minorBidi"/>
          <w:kern w:val="2"/>
          <w:szCs w:val="22"/>
          <w:lang w:eastAsia="en-US" w:bidi="ar-SA"/>
        </w:rPr>
      </w:pPr>
      <w:r w:rsidRPr="009A3EB9">
        <w:rPr>
          <w:color w:val="000000"/>
          <w:szCs w:val="22"/>
        </w:rPr>
        <w:t xml:space="preserve">mgr inż. </w:t>
      </w:r>
      <w:r w:rsidRPr="009A3EB9">
        <w:rPr>
          <w:color w:val="000000"/>
          <w:szCs w:val="22"/>
        </w:rPr>
        <w:t xml:space="preserve">Robert Zborowski </w:t>
      </w:r>
    </w:p>
    <w:p w14:paraId="031FC4ED" w14:textId="77777777" w:rsidR="009A3EB9" w:rsidRPr="009A3EB9" w:rsidRDefault="009A3EB9">
      <w:pPr>
        <w:spacing w:before="120" w:after="120"/>
        <w:ind w:firstLine="227"/>
        <w:jc w:val="center"/>
        <w:rPr>
          <w:color w:val="000000"/>
          <w:szCs w:val="22"/>
          <w:u w:color="000000"/>
        </w:rPr>
      </w:pPr>
    </w:p>
    <w:p w14:paraId="460B885F" w14:textId="77777777" w:rsidR="009A3EB9" w:rsidRPr="009A3EB9" w:rsidRDefault="009A3EB9">
      <w:pPr>
        <w:spacing w:before="120" w:after="120"/>
        <w:ind w:firstLine="227"/>
        <w:jc w:val="center"/>
        <w:rPr>
          <w:color w:val="000000"/>
          <w:szCs w:val="22"/>
          <w:u w:color="000000"/>
        </w:rPr>
      </w:pPr>
    </w:p>
    <w:p w14:paraId="74630C16" w14:textId="77777777" w:rsidR="009A3EB9" w:rsidRDefault="009A3EB9">
      <w:pPr>
        <w:spacing w:before="120" w:after="120"/>
        <w:ind w:firstLine="227"/>
        <w:jc w:val="center"/>
        <w:rPr>
          <w:color w:val="000000"/>
          <w:u w:color="000000"/>
        </w:rPr>
      </w:pPr>
    </w:p>
    <w:p w14:paraId="4A7D2A3A" w14:textId="77777777" w:rsidR="009A3EB9" w:rsidRDefault="009A3EB9" w:rsidP="009A3EB9">
      <w:pPr>
        <w:spacing w:before="120" w:after="120"/>
        <w:rPr>
          <w:color w:val="000000"/>
          <w:u w:color="000000"/>
        </w:rPr>
      </w:pPr>
    </w:p>
    <w:sectPr w:rsidR="009A3EB9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A3EB9"/>
    <w:rsid w:val="00A77B3E"/>
    <w:rsid w:val="00C76414"/>
    <w:rsid w:val="00CA2A55"/>
    <w:rsid w:val="00F7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0F767"/>
  <w15:docId w15:val="{04094F6B-8FC2-43EC-8CA9-A43B7C11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78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103/2024 z dnia 25 października 2024 r.</dc:title>
  <dc:subject>w sprawie powołania Komisji Przetargowej do przygotowania i
przeprowadzenia przetargu na dzierżawę nieruchomości Gminy Barwice
w dniu 30.10.2024^r.</dc:subject>
  <dc:creator>Fangrat_P</dc:creator>
  <cp:lastModifiedBy>Andrzej Pietras</cp:lastModifiedBy>
  <cp:revision>3</cp:revision>
  <cp:lastPrinted>2024-10-25T06:38:00Z</cp:lastPrinted>
  <dcterms:created xsi:type="dcterms:W3CDTF">2024-10-25T08:31:00Z</dcterms:created>
  <dcterms:modified xsi:type="dcterms:W3CDTF">2024-10-25T06:38:00Z</dcterms:modified>
  <cp:category>Akt prawny</cp:category>
</cp:coreProperties>
</file>