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54EBA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0DA1BC6" w14:textId="77777777" w:rsidR="006F6C32" w:rsidRDefault="006F6C32">
      <w:pPr>
        <w:ind w:left="5669"/>
        <w:jc w:val="right"/>
      </w:pPr>
    </w:p>
    <w:p w14:paraId="3A684B7A" w14:textId="77777777" w:rsidR="006F6C32" w:rsidRPr="00EC6995" w:rsidRDefault="00000000">
      <w:pPr>
        <w:jc w:val="center"/>
        <w:rPr>
          <w:b/>
          <w:caps/>
          <w:sz w:val="24"/>
        </w:rPr>
      </w:pPr>
      <w:r w:rsidRPr="00EC6995">
        <w:rPr>
          <w:b/>
          <w:caps/>
          <w:sz w:val="24"/>
        </w:rPr>
        <w:t>Zarządzenie Nr 80/2024</w:t>
      </w:r>
      <w:r w:rsidRPr="00EC6995">
        <w:rPr>
          <w:b/>
          <w:caps/>
          <w:sz w:val="24"/>
        </w:rPr>
        <w:br/>
        <w:t>Burmistrza Barwic</w:t>
      </w:r>
    </w:p>
    <w:p w14:paraId="4E246B46" w14:textId="77777777" w:rsidR="006F6C32" w:rsidRPr="00EC6995" w:rsidRDefault="00000000">
      <w:pPr>
        <w:spacing w:before="280" w:after="280"/>
        <w:jc w:val="center"/>
        <w:rPr>
          <w:b/>
          <w:caps/>
          <w:sz w:val="24"/>
        </w:rPr>
      </w:pPr>
      <w:r w:rsidRPr="00EC6995">
        <w:rPr>
          <w:sz w:val="24"/>
        </w:rPr>
        <w:t>z dnia 8 sierpnia 2024 r.</w:t>
      </w:r>
    </w:p>
    <w:p w14:paraId="6634421B" w14:textId="77777777" w:rsidR="006F6C32" w:rsidRPr="00EC6995" w:rsidRDefault="00000000">
      <w:pPr>
        <w:keepNext/>
        <w:spacing w:after="480"/>
        <w:jc w:val="center"/>
        <w:rPr>
          <w:sz w:val="24"/>
        </w:rPr>
      </w:pPr>
      <w:r w:rsidRPr="00EC6995">
        <w:rPr>
          <w:b/>
          <w:sz w:val="24"/>
        </w:rPr>
        <w:t>w sprawie przeznaczenia nieruchomości do dzierżawy</w:t>
      </w:r>
    </w:p>
    <w:p w14:paraId="5F511E66" w14:textId="77777777" w:rsidR="00F3090B" w:rsidRPr="00EC6995" w:rsidRDefault="00000000" w:rsidP="00F3090B">
      <w:pPr>
        <w:keepLines/>
        <w:spacing w:before="120" w:after="120"/>
        <w:ind w:firstLine="227"/>
        <w:rPr>
          <w:sz w:val="24"/>
        </w:rPr>
      </w:pPr>
      <w:r w:rsidRPr="00EC6995">
        <w:rPr>
          <w:sz w:val="24"/>
        </w:rPr>
        <w:t>Na podstawie art. 30 ust. 2 pkt. 3 ustawy z dnia 8 marca 1990 r. o samorządzie gminnym</w:t>
      </w:r>
      <w:r w:rsidRPr="00EC6995">
        <w:rPr>
          <w:sz w:val="24"/>
        </w:rPr>
        <w:br/>
        <w:t>(tj. Dz. U. z 2024 r. poz. 609 ze zm.) art. 35 ust. 1 i 2,</w:t>
      </w:r>
      <w:r w:rsidR="00F3090B" w:rsidRPr="00EC6995">
        <w:rPr>
          <w:sz w:val="24"/>
        </w:rPr>
        <w:t xml:space="preserve"> </w:t>
      </w:r>
      <w:r w:rsidRPr="00EC6995">
        <w:rPr>
          <w:sz w:val="24"/>
        </w:rPr>
        <w:t>art. 37 ustawy z dnia 21 sierpnia 1997 r. o gospodarce  nieruchomościami  (tj. Dz. U. z 2024 r. poz. 1145 )</w:t>
      </w:r>
    </w:p>
    <w:p w14:paraId="7DD8F24D" w14:textId="1F2165F5" w:rsidR="006F6C32" w:rsidRPr="00EC6995" w:rsidRDefault="00000000" w:rsidP="00F3090B">
      <w:pPr>
        <w:keepLines/>
        <w:spacing w:before="120" w:after="120"/>
        <w:ind w:firstLine="227"/>
        <w:rPr>
          <w:color w:val="000000"/>
          <w:sz w:val="24"/>
          <w:u w:color="000000"/>
        </w:rPr>
      </w:pPr>
      <w:r w:rsidRPr="00EC6995">
        <w:rPr>
          <w:b/>
          <w:sz w:val="24"/>
        </w:rPr>
        <w:t>Burmistrz  Barwic zarządza co następuje :</w:t>
      </w:r>
    </w:p>
    <w:p w14:paraId="06D474C7" w14:textId="77777777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b/>
          <w:sz w:val="24"/>
        </w:rPr>
        <w:t>§ 1. </w:t>
      </w:r>
      <w:r w:rsidRPr="00EC6995">
        <w:rPr>
          <w:color w:val="000000"/>
          <w:sz w:val="24"/>
          <w:u w:color="000000"/>
        </w:rPr>
        <w:t>Wyraża zgodę na dzierżawę  na okres do 3 lat:</w:t>
      </w:r>
    </w:p>
    <w:p w14:paraId="1F90B310" w14:textId="77777777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sz w:val="24"/>
        </w:rPr>
        <w:t>1. </w:t>
      </w:r>
      <w:r w:rsidRPr="00EC6995">
        <w:rPr>
          <w:color w:val="000000"/>
          <w:sz w:val="24"/>
          <w:u w:color="000000"/>
        </w:rPr>
        <w:t xml:space="preserve">nieruchomości oznaczonej w ewidencji gruntów jako dz. nr </w:t>
      </w:r>
      <w:r w:rsidRPr="00EC6995">
        <w:rPr>
          <w:b/>
          <w:color w:val="000000"/>
          <w:sz w:val="24"/>
          <w:u w:color="000000"/>
        </w:rPr>
        <w:t>541/23</w:t>
      </w:r>
      <w:r w:rsidRPr="00EC6995">
        <w:rPr>
          <w:color w:val="000000"/>
          <w:sz w:val="24"/>
          <w:u w:color="000000"/>
        </w:rPr>
        <w:t xml:space="preserve"> obręb Barwice 03 o łącznej powierzchni 0,4189 ha, w ewidencji gruntów działka oznaczona jest jako rola. Na ww. nieruchomość założona jest księga wieczysta </w:t>
      </w:r>
      <w:r w:rsidRPr="00EC6995">
        <w:rPr>
          <w:b/>
          <w:color w:val="000000"/>
          <w:sz w:val="24"/>
          <w:u w:color="000000"/>
        </w:rPr>
        <w:t>KO1I/00042308/7.</w:t>
      </w:r>
    </w:p>
    <w:p w14:paraId="0D322C35" w14:textId="352C4A01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sz w:val="24"/>
        </w:rPr>
        <w:t>2. </w:t>
      </w:r>
      <w:r w:rsidRPr="00EC6995">
        <w:rPr>
          <w:color w:val="000000"/>
          <w:sz w:val="24"/>
          <w:u w:color="000000"/>
        </w:rPr>
        <w:t xml:space="preserve">nieruchomości oznaczonej w ewidencji gruntów jako dz. nr </w:t>
      </w:r>
      <w:r w:rsidRPr="00EC6995">
        <w:rPr>
          <w:b/>
          <w:color w:val="000000"/>
          <w:sz w:val="24"/>
          <w:u w:color="000000"/>
        </w:rPr>
        <w:t>288/15</w:t>
      </w:r>
      <w:r w:rsidRPr="00EC6995">
        <w:rPr>
          <w:color w:val="000000"/>
          <w:sz w:val="24"/>
          <w:u w:color="000000"/>
        </w:rPr>
        <w:t xml:space="preserve"> obręb Barwice 03 </w:t>
      </w:r>
      <w:r w:rsidRPr="00EC6995">
        <w:rPr>
          <w:color w:val="000000"/>
          <w:sz w:val="24"/>
          <w:u w:color="000000"/>
        </w:rPr>
        <w:br/>
        <w:t xml:space="preserve">o powierzchni 0,0055 ha oraz nieruchomości oznaczonej  jako dz. nr </w:t>
      </w:r>
      <w:r w:rsidRPr="00EC6995">
        <w:rPr>
          <w:b/>
          <w:color w:val="000000"/>
          <w:sz w:val="24"/>
          <w:u w:color="000000"/>
        </w:rPr>
        <w:t>288/14</w:t>
      </w:r>
      <w:r w:rsidRPr="00EC6995">
        <w:rPr>
          <w:color w:val="000000"/>
          <w:sz w:val="24"/>
          <w:u w:color="000000"/>
        </w:rPr>
        <w:t xml:space="preserve"> obręb  Barwice  03 o powierzchni 0,0058 ha</w:t>
      </w:r>
      <w:r w:rsidR="00F60266" w:rsidRPr="00EC6995">
        <w:rPr>
          <w:color w:val="000000"/>
          <w:sz w:val="24"/>
          <w:u w:color="000000"/>
        </w:rPr>
        <w:t>,</w:t>
      </w:r>
      <w:r w:rsidRPr="00EC6995">
        <w:rPr>
          <w:color w:val="000000"/>
          <w:sz w:val="24"/>
          <w:u w:color="000000"/>
        </w:rPr>
        <w:t xml:space="preserve"> w ewidencji gruntów działki oznaczone są jako inne tereny niezabudowane lub w trakcie zabudowy (Bp). Na ww.  nieruchomości założona jest księga wieczysta </w:t>
      </w:r>
      <w:r w:rsidRPr="00EC6995">
        <w:rPr>
          <w:b/>
          <w:color w:val="000000"/>
          <w:sz w:val="24"/>
          <w:u w:color="000000"/>
        </w:rPr>
        <w:t>KO1I/00031696/3;</w:t>
      </w:r>
    </w:p>
    <w:p w14:paraId="58D693FE" w14:textId="77777777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sz w:val="24"/>
        </w:rPr>
        <w:t>3. </w:t>
      </w:r>
      <w:r w:rsidRPr="00EC6995">
        <w:rPr>
          <w:color w:val="000000"/>
          <w:sz w:val="24"/>
          <w:u w:color="000000"/>
        </w:rPr>
        <w:t xml:space="preserve">części nieruchomości oznaczonej w ewidencji gruntów jako dz. nr </w:t>
      </w:r>
      <w:r w:rsidRPr="00EC6995">
        <w:rPr>
          <w:b/>
          <w:color w:val="000000"/>
          <w:sz w:val="24"/>
          <w:u w:color="000000"/>
        </w:rPr>
        <w:t>306/5</w:t>
      </w:r>
      <w:r w:rsidRPr="00EC6995">
        <w:rPr>
          <w:color w:val="000000"/>
          <w:sz w:val="24"/>
          <w:u w:color="000000"/>
        </w:rPr>
        <w:t xml:space="preserve"> obręb Barwice 03 (pow. 201 m</w:t>
      </w:r>
      <w:r w:rsidRPr="00EC6995">
        <w:rPr>
          <w:color w:val="000000"/>
          <w:sz w:val="24"/>
          <w:u w:color="000000"/>
          <w:vertAlign w:val="superscript"/>
        </w:rPr>
        <w:t>2</w:t>
      </w:r>
      <w:r w:rsidRPr="00EC6995">
        <w:rPr>
          <w:color w:val="000000"/>
          <w:sz w:val="24"/>
          <w:u w:color="000000"/>
        </w:rPr>
        <w:t>) o łącznej powierzchni 0,1753 ha, w ewidencji gruntów działka oznaczona jako tereny rolne (</w:t>
      </w:r>
      <w:proofErr w:type="spellStart"/>
      <w:r w:rsidRPr="00EC6995">
        <w:rPr>
          <w:color w:val="000000"/>
          <w:sz w:val="24"/>
          <w:u w:color="000000"/>
        </w:rPr>
        <w:t>RIVb</w:t>
      </w:r>
      <w:proofErr w:type="spellEnd"/>
      <w:r w:rsidRPr="00EC6995">
        <w:rPr>
          <w:color w:val="000000"/>
          <w:sz w:val="24"/>
          <w:u w:color="000000"/>
        </w:rPr>
        <w:t xml:space="preserve">). Na ww. nieruchomość założona jest księga wieczysta </w:t>
      </w:r>
      <w:r w:rsidRPr="00EC6995">
        <w:rPr>
          <w:b/>
          <w:color w:val="000000"/>
          <w:sz w:val="24"/>
          <w:u w:color="000000"/>
        </w:rPr>
        <w:t>KO1I/00020621/7;</w:t>
      </w:r>
    </w:p>
    <w:p w14:paraId="3AF84D97" w14:textId="1099799B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sz w:val="24"/>
        </w:rPr>
        <w:t>4. </w:t>
      </w:r>
      <w:r w:rsidRPr="00EC6995">
        <w:rPr>
          <w:color w:val="000000"/>
          <w:sz w:val="24"/>
          <w:u w:color="000000"/>
        </w:rPr>
        <w:t>nieruchomo</w:t>
      </w:r>
      <w:r w:rsidR="0007366C">
        <w:rPr>
          <w:color w:val="000000"/>
          <w:sz w:val="24"/>
          <w:u w:color="000000"/>
        </w:rPr>
        <w:t xml:space="preserve">ści </w:t>
      </w:r>
      <w:r w:rsidRPr="00EC6995">
        <w:rPr>
          <w:color w:val="000000"/>
          <w:sz w:val="24"/>
          <w:u w:color="000000"/>
        </w:rPr>
        <w:t>oznaczon</w:t>
      </w:r>
      <w:r w:rsidR="0007366C">
        <w:rPr>
          <w:color w:val="000000"/>
          <w:sz w:val="24"/>
          <w:u w:color="000000"/>
        </w:rPr>
        <w:t>ej</w:t>
      </w:r>
      <w:r w:rsidRPr="00EC6995">
        <w:rPr>
          <w:color w:val="000000"/>
          <w:sz w:val="24"/>
          <w:u w:color="000000"/>
        </w:rPr>
        <w:t xml:space="preserve"> w ewidencji gruntów jako dz. nr </w:t>
      </w:r>
      <w:r w:rsidRPr="00EC6995">
        <w:rPr>
          <w:b/>
          <w:color w:val="000000"/>
          <w:sz w:val="24"/>
          <w:u w:color="000000"/>
        </w:rPr>
        <w:t>413</w:t>
      </w:r>
      <w:r w:rsidRPr="00EC6995">
        <w:rPr>
          <w:color w:val="000000"/>
          <w:sz w:val="24"/>
          <w:u w:color="000000"/>
        </w:rPr>
        <w:t xml:space="preserve"> obręb Barwice 03 </w:t>
      </w:r>
      <w:r w:rsidRPr="00EC6995">
        <w:rPr>
          <w:color w:val="000000"/>
          <w:sz w:val="24"/>
          <w:u w:color="000000"/>
        </w:rPr>
        <w:br/>
        <w:t>o powierzchni 0,0737 ha</w:t>
      </w:r>
      <w:r w:rsidR="00F60266" w:rsidRPr="00EC6995">
        <w:rPr>
          <w:color w:val="000000"/>
          <w:sz w:val="24"/>
          <w:u w:color="000000"/>
        </w:rPr>
        <w:t>,</w:t>
      </w:r>
      <w:r w:rsidRPr="00EC6995">
        <w:rPr>
          <w:color w:val="000000"/>
          <w:sz w:val="24"/>
          <w:u w:color="000000"/>
        </w:rPr>
        <w:t xml:space="preserve"> w ewidencji gruntów działka oznaczona jest jako zurbanizowane tereny niezabudowane lub w trakcie zabudowy (Bp). Na ww. nieruchomość założona jest księga wieczysta </w:t>
      </w:r>
      <w:r w:rsidRPr="00EC6995">
        <w:rPr>
          <w:b/>
          <w:color w:val="000000"/>
          <w:sz w:val="24"/>
          <w:u w:color="000000"/>
        </w:rPr>
        <w:t>KO1I/00049298/2;</w:t>
      </w:r>
    </w:p>
    <w:p w14:paraId="62C57D49" w14:textId="77777777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sz w:val="24"/>
        </w:rPr>
        <w:t>5. </w:t>
      </w:r>
      <w:r w:rsidRPr="00EC6995">
        <w:rPr>
          <w:color w:val="000000"/>
          <w:sz w:val="24"/>
          <w:u w:color="000000"/>
        </w:rPr>
        <w:t xml:space="preserve">części nieruchomości oznaczonej w ewidencji gruntów jako dz. nr </w:t>
      </w:r>
      <w:r w:rsidRPr="00EC6995">
        <w:rPr>
          <w:b/>
          <w:color w:val="000000"/>
          <w:sz w:val="24"/>
          <w:u w:color="000000"/>
        </w:rPr>
        <w:t xml:space="preserve">4/36 </w:t>
      </w:r>
      <w:r w:rsidRPr="00EC6995">
        <w:rPr>
          <w:color w:val="000000"/>
          <w:sz w:val="24"/>
          <w:u w:color="000000"/>
        </w:rPr>
        <w:t>(pow. 1488 m</w:t>
      </w:r>
      <w:r w:rsidRPr="00EC6995">
        <w:rPr>
          <w:color w:val="000000"/>
          <w:sz w:val="24"/>
          <w:u w:color="000000"/>
          <w:vertAlign w:val="superscript"/>
        </w:rPr>
        <w:t xml:space="preserve">2 </w:t>
      </w:r>
      <w:r w:rsidRPr="00EC6995">
        <w:rPr>
          <w:color w:val="000000"/>
          <w:sz w:val="24"/>
          <w:u w:color="000000"/>
        </w:rPr>
        <w:t>) obręb Białowąs o łącznej powierzchni 0,9776 ha w ewidencji gruntów działka oznaczona jest jako tereny rolne (</w:t>
      </w:r>
      <w:proofErr w:type="spellStart"/>
      <w:r w:rsidRPr="00EC6995">
        <w:rPr>
          <w:color w:val="000000"/>
          <w:sz w:val="24"/>
          <w:u w:color="000000"/>
        </w:rPr>
        <w:t>RV,Br</w:t>
      </w:r>
      <w:proofErr w:type="spellEnd"/>
      <w:r w:rsidRPr="00EC6995">
        <w:rPr>
          <w:color w:val="000000"/>
          <w:sz w:val="24"/>
          <w:u w:color="000000"/>
        </w:rPr>
        <w:t xml:space="preserve">-RV). Na ww. nieruchomość założona jest księga wieczysta </w:t>
      </w:r>
      <w:r w:rsidRPr="00EC6995">
        <w:rPr>
          <w:b/>
          <w:color w:val="000000"/>
          <w:sz w:val="24"/>
          <w:u w:color="000000"/>
        </w:rPr>
        <w:t>KO1I/00021042/1;</w:t>
      </w:r>
    </w:p>
    <w:p w14:paraId="4D6434C8" w14:textId="3D69F6A7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sz w:val="24"/>
        </w:rPr>
        <w:t>6. </w:t>
      </w:r>
      <w:r w:rsidRPr="00EC6995">
        <w:rPr>
          <w:color w:val="000000"/>
          <w:sz w:val="24"/>
          <w:u w:color="000000"/>
        </w:rPr>
        <w:t xml:space="preserve">części nieruchomości oznaczonej w ewidencji gruntów jako dz. nr </w:t>
      </w:r>
      <w:r w:rsidRPr="00EC6995">
        <w:rPr>
          <w:b/>
          <w:color w:val="000000"/>
          <w:sz w:val="24"/>
          <w:u w:color="000000"/>
        </w:rPr>
        <w:t>22/6</w:t>
      </w:r>
      <w:r w:rsidRPr="00EC6995">
        <w:rPr>
          <w:color w:val="000000"/>
          <w:sz w:val="24"/>
          <w:u w:color="000000"/>
        </w:rPr>
        <w:t xml:space="preserve"> obręb Sulikowo (pow. 237 m</w:t>
      </w:r>
      <w:r w:rsidRPr="00EC6995">
        <w:rPr>
          <w:color w:val="000000"/>
          <w:sz w:val="24"/>
          <w:u w:color="000000"/>
          <w:vertAlign w:val="superscript"/>
        </w:rPr>
        <w:t xml:space="preserve">2 </w:t>
      </w:r>
      <w:r w:rsidRPr="00EC6995">
        <w:rPr>
          <w:color w:val="000000"/>
          <w:sz w:val="24"/>
          <w:u w:color="000000"/>
        </w:rPr>
        <w:t xml:space="preserve">) o łącznej powierzchni 0,6041 ha, w ewidencji gruntów działka oznaczona jest jako tereny łąk i pastwisk. Na ww. nieruchomość założona jest księga wieczysta </w:t>
      </w:r>
      <w:r w:rsidRPr="00EC6995">
        <w:rPr>
          <w:b/>
          <w:color w:val="000000"/>
          <w:sz w:val="24"/>
          <w:u w:color="000000"/>
        </w:rPr>
        <w:t>KO1I/00022722/9;</w:t>
      </w:r>
    </w:p>
    <w:p w14:paraId="1849BFA4" w14:textId="77777777" w:rsidR="006F6C32" w:rsidRPr="00EC6995" w:rsidRDefault="00000000" w:rsidP="00F3090B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b/>
          <w:sz w:val="24"/>
        </w:rPr>
        <w:t>§ 2. </w:t>
      </w:r>
      <w:r w:rsidRPr="00EC6995">
        <w:rPr>
          <w:color w:val="000000"/>
          <w:sz w:val="24"/>
          <w:u w:color="000000"/>
        </w:rPr>
        <w:t>Zarządzenie podlega ogłoszeniu na tablicy ogłoszeń w Urzędzie Miejskim w Barwicach na okres 21 dni oraz na stronie internetowej urzędu.</w:t>
      </w:r>
    </w:p>
    <w:p w14:paraId="126FB345" w14:textId="6427AC56" w:rsidR="00EA314B" w:rsidRPr="00EC6995" w:rsidRDefault="00000000" w:rsidP="00221B48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EC6995">
        <w:rPr>
          <w:b/>
          <w:sz w:val="24"/>
        </w:rPr>
        <w:t>§ 3. </w:t>
      </w:r>
      <w:r w:rsidRPr="00EC6995">
        <w:rPr>
          <w:color w:val="000000"/>
          <w:sz w:val="24"/>
          <w:u w:color="000000"/>
        </w:rPr>
        <w:t>Zarządzenie wchodzi w życie z dniem podjęcia.</w:t>
      </w:r>
    </w:p>
    <w:p w14:paraId="5D9FDE9B" w14:textId="77777777" w:rsidR="00EA314B" w:rsidRPr="00EC6995" w:rsidRDefault="00EA314B">
      <w:pPr>
        <w:keepLines/>
        <w:spacing w:before="120" w:after="120"/>
        <w:ind w:firstLine="340"/>
        <w:rPr>
          <w:color w:val="000000"/>
          <w:sz w:val="24"/>
          <w:u w:color="000000"/>
        </w:rPr>
      </w:pPr>
    </w:p>
    <w:p w14:paraId="7D09FB8D" w14:textId="2776EB1E" w:rsidR="00EA314B" w:rsidRPr="00EC6995" w:rsidRDefault="00EA314B" w:rsidP="00EA314B">
      <w:pPr>
        <w:keepLines/>
        <w:spacing w:before="120" w:after="120"/>
        <w:ind w:left="4320" w:firstLine="720"/>
        <w:jc w:val="center"/>
        <w:rPr>
          <w:color w:val="000000"/>
          <w:sz w:val="24"/>
          <w:u w:color="000000"/>
        </w:rPr>
      </w:pPr>
      <w:r w:rsidRPr="00EC6995">
        <w:rPr>
          <w:color w:val="000000"/>
          <w:sz w:val="24"/>
          <w:u w:color="000000"/>
        </w:rPr>
        <w:t xml:space="preserve">    Zastępca Burmistrza Barwic</w:t>
      </w:r>
    </w:p>
    <w:p w14:paraId="3E512B06" w14:textId="64A84BF5" w:rsidR="00EA314B" w:rsidRPr="00EC6995" w:rsidRDefault="00EC6995" w:rsidP="00EA314B">
      <w:pPr>
        <w:keepLines/>
        <w:spacing w:before="120" w:after="120"/>
        <w:ind w:left="3600" w:firstLine="720"/>
        <w:jc w:val="center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 xml:space="preserve">      mgr </w:t>
      </w:r>
      <w:r w:rsidR="00EA314B" w:rsidRPr="00EC6995">
        <w:rPr>
          <w:color w:val="000000"/>
          <w:sz w:val="24"/>
          <w:u w:color="000000"/>
        </w:rPr>
        <w:t>Kamila Gwiazda</w:t>
      </w:r>
    </w:p>
    <w:sectPr w:rsidR="00EA314B" w:rsidRPr="00EC6995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366C"/>
    <w:rsid w:val="00221B48"/>
    <w:rsid w:val="0028222C"/>
    <w:rsid w:val="0045301B"/>
    <w:rsid w:val="006F6C32"/>
    <w:rsid w:val="00A77B3E"/>
    <w:rsid w:val="00B16608"/>
    <w:rsid w:val="00B22910"/>
    <w:rsid w:val="00C02CF8"/>
    <w:rsid w:val="00CA2A55"/>
    <w:rsid w:val="00EA314B"/>
    <w:rsid w:val="00EB189A"/>
    <w:rsid w:val="00EC6995"/>
    <w:rsid w:val="00F3090B"/>
    <w:rsid w:val="00F6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60866"/>
  <w15:docId w15:val="{3E41D086-B997-4AF2-B643-9A91DEABD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4BDB-89CE-4C34-9D60-2607BA6F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80/2024 z dnia 8 sierpnia 2024 r.</dc:title>
  <dc:subject>w sprawie przeznaczenia nieruchomości do dzierżawy</dc:subject>
  <dc:creator>Fangrat_P</dc:creator>
  <cp:lastModifiedBy>Andrzej Pietras</cp:lastModifiedBy>
  <cp:revision>13</cp:revision>
  <cp:lastPrinted>2024-08-08T07:17:00Z</cp:lastPrinted>
  <dcterms:created xsi:type="dcterms:W3CDTF">2024-08-08T08:24:00Z</dcterms:created>
  <dcterms:modified xsi:type="dcterms:W3CDTF">2024-08-08T07:18:00Z</dcterms:modified>
  <cp:category>Akt prawny</cp:category>
</cp:coreProperties>
</file>