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6DC9A" w14:textId="77777777" w:rsidR="00434347" w:rsidRDefault="00434347" w:rsidP="00744077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16"/>
        </w:rPr>
      </w:pPr>
    </w:p>
    <w:p w14:paraId="151A5618" w14:textId="5E3F7F38" w:rsidR="00FE784D" w:rsidRDefault="00744077" w:rsidP="00E42F57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2C7450">
        <w:rPr>
          <w:rFonts w:ascii="Times New Roman" w:eastAsia="Times New Roman" w:hAnsi="Times New Roman" w:cs="Times New Roman"/>
          <w:b/>
          <w:color w:val="000000" w:themeColor="text1"/>
          <w:sz w:val="28"/>
          <w:szCs w:val="16"/>
        </w:rPr>
        <w:t>Wykaz Burmistrza Barwic nieruchomości przeznaczonych do sprzedaży</w:t>
      </w:r>
    </w:p>
    <w:p w14:paraId="196860EF" w14:textId="450065C1" w:rsidR="00744077" w:rsidRDefault="00744077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Cs w:val="16"/>
        </w:rPr>
      </w:pPr>
      <w:r>
        <w:rPr>
          <w:rFonts w:ascii="Times New Roman" w:eastAsia="Times New Roman" w:hAnsi="Times New Roman" w:cs="Times New Roman"/>
          <w:color w:val="000000" w:themeColor="text1"/>
          <w:szCs w:val="16"/>
        </w:rPr>
        <w:t>Na podstawie art. 35 ust. 1 i 2  ustawy z dnia 21 sierpnia 1997  r. o gospodarce nieruchomościami (Dz. U. z 202</w:t>
      </w:r>
      <w:r w:rsidR="00277B79">
        <w:rPr>
          <w:rFonts w:ascii="Times New Roman" w:eastAsia="Times New Roman" w:hAnsi="Times New Roman" w:cs="Times New Roman"/>
          <w:color w:val="000000" w:themeColor="text1"/>
          <w:szCs w:val="16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Cs w:val="16"/>
        </w:rPr>
        <w:t>r. poz.</w:t>
      </w:r>
      <w:r w:rsidR="00E42F57">
        <w:rPr>
          <w:rFonts w:ascii="Times New Roman" w:eastAsia="Times New Roman" w:hAnsi="Times New Roman" w:cs="Times New Roman"/>
          <w:color w:val="000000" w:themeColor="text1"/>
          <w:szCs w:val="16"/>
        </w:rPr>
        <w:t xml:space="preserve"> </w:t>
      </w:r>
      <w:r w:rsidR="00277B79">
        <w:rPr>
          <w:rFonts w:ascii="Times New Roman" w:eastAsia="Times New Roman" w:hAnsi="Times New Roman" w:cs="Times New Roman"/>
          <w:color w:val="000000" w:themeColor="text1"/>
          <w:szCs w:val="16"/>
        </w:rPr>
        <w:t>344</w:t>
      </w:r>
      <w:r>
        <w:rPr>
          <w:rFonts w:ascii="Times New Roman" w:eastAsia="Times New Roman" w:hAnsi="Times New Roman" w:cs="Times New Roman"/>
          <w:color w:val="000000" w:themeColor="text1"/>
          <w:szCs w:val="16"/>
        </w:rPr>
        <w:t xml:space="preserve"> ze zm.  ) Burmistrz Barwic  podaje do publicznej wiadomości wykaz nieruchomości przeznaczonych do sprzedaży </w:t>
      </w:r>
    </w:p>
    <w:p w14:paraId="7B3475AC" w14:textId="16770FAC" w:rsidR="002C7450" w:rsidRPr="002C7450" w:rsidRDefault="002C7450" w:rsidP="002C7450">
      <w:pPr>
        <w:pStyle w:val="Akapitzlist"/>
        <w:numPr>
          <w:ilvl w:val="0"/>
          <w:numId w:val="2"/>
        </w:numPr>
        <w:rPr>
          <w:b/>
          <w:color w:val="000000" w:themeColor="text1"/>
          <w:sz w:val="16"/>
          <w:szCs w:val="16"/>
        </w:rPr>
      </w:pPr>
      <w:r w:rsidRPr="002C7450">
        <w:rPr>
          <w:b/>
          <w:color w:val="000000" w:themeColor="text1"/>
          <w:sz w:val="16"/>
          <w:szCs w:val="16"/>
        </w:rPr>
        <w:t>Uchwała Nr L</w:t>
      </w:r>
      <w:r w:rsidR="00920259">
        <w:rPr>
          <w:b/>
          <w:color w:val="000000" w:themeColor="text1"/>
          <w:sz w:val="16"/>
          <w:szCs w:val="16"/>
        </w:rPr>
        <w:t>XIV/527/2023</w:t>
      </w:r>
      <w:r w:rsidRPr="002C7450">
        <w:rPr>
          <w:b/>
          <w:color w:val="000000" w:themeColor="text1"/>
          <w:sz w:val="16"/>
          <w:szCs w:val="16"/>
        </w:rPr>
        <w:t xml:space="preserve"> Rady Miejskiej w Barwicach z dnia 2</w:t>
      </w:r>
      <w:r w:rsidR="00920259">
        <w:rPr>
          <w:b/>
          <w:color w:val="000000" w:themeColor="text1"/>
          <w:sz w:val="16"/>
          <w:szCs w:val="16"/>
        </w:rPr>
        <w:t xml:space="preserve">8 </w:t>
      </w:r>
      <w:r w:rsidR="002624FF">
        <w:rPr>
          <w:b/>
          <w:color w:val="000000" w:themeColor="text1"/>
          <w:sz w:val="16"/>
          <w:szCs w:val="16"/>
        </w:rPr>
        <w:t xml:space="preserve">listopada 2023 </w:t>
      </w:r>
      <w:r w:rsidRPr="002C7450">
        <w:rPr>
          <w:b/>
          <w:color w:val="000000" w:themeColor="text1"/>
          <w:sz w:val="16"/>
          <w:szCs w:val="16"/>
        </w:rPr>
        <w:t xml:space="preserve">roku </w:t>
      </w:r>
      <w:r w:rsidRPr="002C7450">
        <w:rPr>
          <w:b/>
          <w:color w:val="000000"/>
          <w:sz w:val="16"/>
          <w:szCs w:val="16"/>
        </w:rPr>
        <w:t>w sprawie wyrażenia zgody na sprzedaż nieruchomości stanowiącej własność Gminy Barwice</w:t>
      </w:r>
    </w:p>
    <w:p w14:paraId="0ABFF1A3" w14:textId="77777777" w:rsidR="002C7450" w:rsidRDefault="002C7450" w:rsidP="00744077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Cs w:val="16"/>
        </w:rPr>
      </w:pPr>
    </w:p>
    <w:tbl>
      <w:tblPr>
        <w:tblW w:w="15225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494"/>
        <w:gridCol w:w="850"/>
        <w:gridCol w:w="1276"/>
        <w:gridCol w:w="2410"/>
        <w:gridCol w:w="3043"/>
        <w:gridCol w:w="1417"/>
        <w:gridCol w:w="1276"/>
        <w:gridCol w:w="1417"/>
        <w:gridCol w:w="1560"/>
      </w:tblGrid>
      <w:tr w:rsidR="00744077" w14:paraId="4D5FCA37" w14:textId="77777777" w:rsidTr="00920259">
        <w:trPr>
          <w:trHeight w:val="1284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45B64D3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49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137CEBD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Nr  ewidencyjny nieruchomości (działki)</w:t>
            </w:r>
          </w:p>
          <w:p w14:paraId="65030B90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nr księgi wieczystej      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0DF8A86" w14:textId="77777777" w:rsidR="00744077" w:rsidRPr="002C7450" w:rsidRDefault="0074407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Powierzchnia w ha/ 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AD21025" w14:textId="77777777" w:rsidR="00744077" w:rsidRPr="002C7450" w:rsidRDefault="00744077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Położenie </w:t>
            </w:r>
          </w:p>
          <w:p w14:paraId="47C230A2" w14:textId="0B7EF564" w:rsidR="00744077" w:rsidRPr="002C7450" w:rsidRDefault="002C7450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n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ieruchomości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FD0A4D8" w14:textId="77777777" w:rsidR="00744077" w:rsidRPr="002C7450" w:rsidRDefault="00744077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Opis nieruchomości</w:t>
            </w:r>
          </w:p>
        </w:tc>
        <w:tc>
          <w:tcPr>
            <w:tcW w:w="304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0250E530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Przeznaczenie w planie </w:t>
            </w:r>
          </w:p>
          <w:p w14:paraId="74751982" w14:textId="08EA8A9B" w:rsidR="00744077" w:rsidRPr="002C7450" w:rsidRDefault="002C74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m</w:t>
            </w:r>
            <w:r w:rsidR="00744077"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iejscowym</w:t>
            </w: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,</w:t>
            </w:r>
          </w:p>
          <w:p w14:paraId="4B607D7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sposób zagospodarowania</w:t>
            </w:r>
          </w:p>
          <w:p w14:paraId="4FBA756E" w14:textId="77777777" w:rsidR="00744077" w:rsidRPr="002C7450" w:rsidRDefault="00744077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F37D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Formy zbycia:</w:t>
            </w:r>
          </w:p>
          <w:p w14:paraId="5CDC20C6" w14:textId="2098C6E9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-sprzedaż</w:t>
            </w:r>
          </w:p>
          <w:p w14:paraId="03E2209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użytk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</w:p>
          <w:p w14:paraId="1509712A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-dzierżawa,</w:t>
            </w:r>
          </w:p>
          <w:p w14:paraId="26471B19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-najem</w:t>
            </w:r>
          </w:p>
          <w:p w14:paraId="10E74276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2ED5B12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zagospo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6CB8FD7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Cena nieruchomości netto/</w:t>
            </w:r>
          </w:p>
          <w:p w14:paraId="3A59FDD4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wysokość opłat za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użyt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. </w:t>
            </w:r>
            <w:proofErr w:type="spellStart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wiecz</w:t>
            </w:r>
            <w:proofErr w:type="spellEnd"/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296B75E0" w14:textId="77777777" w:rsidR="00744077" w:rsidRPr="002C7450" w:rsidRDefault="00744077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 xml:space="preserve">Termin </w:t>
            </w:r>
          </w:p>
          <w:p w14:paraId="1A95CD45" w14:textId="77777777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wnoszenia</w:t>
            </w:r>
          </w:p>
          <w:p w14:paraId="7FF0A10F" w14:textId="20139A5C" w:rsidR="00744077" w:rsidRPr="002C7450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</w:pPr>
            <w:r w:rsidRPr="002C7450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4"/>
              </w:rPr>
              <w:t>opłat</w:t>
            </w:r>
          </w:p>
        </w:tc>
      </w:tr>
      <w:tr w:rsidR="00744077" w14:paraId="4EFC401F" w14:textId="77777777" w:rsidTr="00920259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D6CEE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1.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8D535" w14:textId="5777C636" w:rsidR="00744077" w:rsidRPr="00920259" w:rsidRDefault="00C1391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025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13/54 </w:t>
            </w:r>
          </w:p>
          <w:p w14:paraId="4B0817B6" w14:textId="5963E807" w:rsidR="00744077" w:rsidRPr="00920259" w:rsidRDefault="0074407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025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</w:t>
            </w:r>
            <w:r w:rsidR="00C1391A" w:rsidRPr="0092025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23634/2</w:t>
            </w:r>
          </w:p>
          <w:p w14:paraId="10828992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AE46174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67BA0EB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921EC" w14:textId="7F5365BF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</w:t>
            </w:r>
            <w:r w:rsidR="00C1391A"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2611</w:t>
            </w: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</w:t>
            </w:r>
          </w:p>
          <w:p w14:paraId="77F750AB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EACBA" w14:textId="1D765CFE" w:rsidR="00744077" w:rsidRDefault="00C1391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Barwice </w:t>
            </w:r>
          </w:p>
          <w:p w14:paraId="5F7F1D8C" w14:textId="522CD29F" w:rsidR="008E7BBB" w:rsidRPr="00C1391A" w:rsidRDefault="008E7BB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ul. Wojska Polskiego </w:t>
            </w:r>
          </w:p>
          <w:p w14:paraId="2A95381C" w14:textId="7E664B7F" w:rsidR="00744077" w:rsidRPr="00C1391A" w:rsidRDefault="00744077" w:rsidP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Obręb </w:t>
            </w:r>
            <w:r w:rsidR="00C1391A"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Barwice 03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152C1" w14:textId="77777777" w:rsidR="00920259" w:rsidRPr="002624FF" w:rsidRDefault="00C1391A" w:rsidP="00C1391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Nieruchomość gruntowa  </w:t>
            </w:r>
            <w:r w:rsidR="00920259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niezabudowana.</w:t>
            </w:r>
          </w:p>
          <w:p w14:paraId="6C06137E" w14:textId="37022E91" w:rsidR="00C1391A" w:rsidRPr="002624FF" w:rsidRDefault="00C1391A" w:rsidP="00C1391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Działka położona w obrębie ewidencyjnym Barwice 03, dobra komunikacja z centrum miasta, przy głównym ciągu komunikacyjnym, przy drodze o nawierzchni asfaltowej, dz</w:t>
            </w:r>
            <w:r w:rsidR="00920259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</w:t>
            </w:r>
            <w:r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ałka poniżej poziomu drogi, nieuzbrojona, niedaleko pełna siec uzbrojenia terenu</w:t>
            </w:r>
          </w:p>
          <w:p w14:paraId="2775391F" w14:textId="77777777" w:rsidR="00C1391A" w:rsidRPr="002624FF" w:rsidRDefault="00C1391A" w:rsidP="00C1391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51795F4" w14:textId="7099E3CD" w:rsidR="00744077" w:rsidRPr="002624FF" w:rsidRDefault="00744077" w:rsidP="00C1391A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696E3" w14:textId="66935019" w:rsidR="003403DA" w:rsidRPr="002624FF" w:rsidRDefault="007440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ewidencji gruntów </w:t>
            </w:r>
            <w:r w:rsidR="00897261" w:rsidRPr="002624F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i budynków </w:t>
            </w:r>
            <w:r w:rsidRPr="002624F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</w:t>
            </w:r>
            <w:r w:rsidR="00897261" w:rsidRPr="002624F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iałka oznaczona jest jako zurbanizowane tereny niezabudowane i w trakcie zabudowy- B</w:t>
            </w:r>
            <w:r w:rsidR="00C1391A" w:rsidRPr="002624FF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</w:t>
            </w:r>
          </w:p>
          <w:p w14:paraId="631873FB" w14:textId="77777777" w:rsidR="00DF0FFE" w:rsidRPr="002624FF" w:rsidRDefault="0089726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</w:t>
            </w:r>
            <w:r w:rsidR="00744077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eznaczenie: W opracowanym Studium</w:t>
            </w:r>
            <w:r w:rsidR="009A4BE8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744077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Uwarunkowań i Kierunków</w:t>
            </w:r>
            <w:r w:rsidR="009A4BE8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744077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Zagospodarowania</w:t>
            </w:r>
            <w:r w:rsidR="00761810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744077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Przestrzennego</w:t>
            </w:r>
            <w:r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744077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Gminy Barwice przyjętym uchwałą nr XLI/305/2010 przez Radę Miejską w Barwicach z dnia 23.09.2010r. – zgodnie z załącznikiem graficznym nr  do Studium – działka o numerze</w:t>
            </w:r>
            <w:r w:rsidR="00920259" w:rsidRPr="002624F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C1391A" w:rsidRPr="002624FF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13/54</w:t>
            </w:r>
            <w:r w:rsidR="00920259" w:rsidRPr="002624FF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Barwice 03 -  G - tereny działalności gospodarczej</w:t>
            </w:r>
          </w:p>
          <w:p w14:paraId="0176EBD9" w14:textId="3DFB0C6D" w:rsidR="00744077" w:rsidRPr="002624FF" w:rsidRDefault="009202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75D4740" w14:textId="3CD88C7B" w:rsidR="00744077" w:rsidRPr="002624FF" w:rsidRDefault="00DF0FFE" w:rsidP="002624FF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2624FF">
              <w:rPr>
                <w:rFonts w:ascii="Times New Roman" w:eastAsia="Calibri" w:hAnsi="Times New Roman" w:cs="Times New Roman"/>
                <w:sz w:val="16"/>
                <w:szCs w:val="16"/>
              </w:rPr>
              <w:t>Dla nieruchomości została wydana decyzja o warunkach zabudowy nr 19.2024 z dnia 15.05.2024r.  znak  IN..6730.19.2024.MJ</w:t>
            </w:r>
            <w:r w:rsidR="002624FF" w:rsidRPr="002624F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dla inwestycji polegającej na budowie bazy transportowo -usługowej wraz z budową budynku  warsztatowo - biurowego oraz utwardzenia terenu wraz z wykonaniem urządzeń budowlanych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4FA5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Sprzedaż</w:t>
            </w:r>
          </w:p>
          <w:p w14:paraId="58934E46" w14:textId="77777777" w:rsidR="00744077" w:rsidRPr="00C1391A" w:rsidRDefault="0074407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przetarg ustny nieograniczony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EAB66" w14:textId="77777777" w:rsidR="00744077" w:rsidRPr="00C1391A" w:rsidRDefault="0074407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131C9" w14:textId="0C493895" w:rsidR="00897261" w:rsidRPr="00C1391A" w:rsidRDefault="00744077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139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Cena wywoławcza:</w:t>
            </w:r>
          </w:p>
          <w:p w14:paraId="45DFB0E1" w14:textId="5B0ED4EA" w:rsidR="00C91EFC" w:rsidRPr="00C1391A" w:rsidRDefault="00920259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165</w:t>
            </w:r>
            <w:r w:rsidR="00452A6E" w:rsidRPr="00C139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000,00zł</w:t>
            </w:r>
          </w:p>
          <w:p w14:paraId="31917ECE" w14:textId="2745006B" w:rsidR="00744077" w:rsidRPr="00C1391A" w:rsidRDefault="00920259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</w:t>
            </w:r>
            <w:r w:rsidR="00277B79" w:rsidRPr="00C1391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etto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+ 23% 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5BA8139" w14:textId="77777777" w:rsidR="00744077" w:rsidRPr="00920259" w:rsidRDefault="00744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025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Przed podpisaniem aktu notarialnego </w:t>
            </w:r>
          </w:p>
        </w:tc>
      </w:tr>
    </w:tbl>
    <w:p w14:paraId="7BCDE985" w14:textId="77777777" w:rsidR="00E42F57" w:rsidRDefault="00E42F5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14:paraId="3E34CBFD" w14:textId="295BDF32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Osoby fizyczne i prawne, którym przysługuje pierwszeństwo w nabyciu nieruchomości na podstawie art. 34 ust. 1 pkt 1 i pkt 2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ustawy z dnia 21 sierpnia 1997  r. o gospodarce nieruchomościami (Dz.  U. z 202</w:t>
      </w:r>
      <w:r w:rsidR="002C7450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r. poz.</w:t>
      </w:r>
      <w:r w:rsidR="002C7450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344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ze zm.)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winny w terminie 6 tygodni od dnia wywieszenia wykazu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24"/>
        </w:rPr>
        <w:t>tj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. 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 xml:space="preserve">do dnia </w:t>
      </w:r>
      <w:r w:rsidR="002624FF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12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.0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9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4</w:t>
      </w:r>
      <w:r w:rsidR="00FE784D">
        <w:rPr>
          <w:rFonts w:ascii="Times New Roman" w:hAnsi="Times New Roman" w:cs="Times New Roman"/>
          <w:b/>
          <w:color w:val="000000" w:themeColor="text1"/>
          <w:sz w:val="18"/>
          <w:szCs w:val="24"/>
        </w:rPr>
        <w:t>r</w:t>
      </w:r>
      <w:r>
        <w:rPr>
          <w:rFonts w:ascii="Times New Roman" w:hAnsi="Times New Roman" w:cs="Times New Roman"/>
          <w:b/>
          <w:color w:val="000000" w:themeColor="text1"/>
          <w:sz w:val="18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 w:themeColor="text1"/>
          <w:sz w:val="18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złożyć do  Urzędu Miejskiego w Barwicach przy ul. Zwycięzców 22, 78-460 Barwice  wniosek o nabycie nieruchomości.</w:t>
      </w:r>
    </w:p>
    <w:p w14:paraId="0A8283E0" w14:textId="2018EE99" w:rsidR="00744077" w:rsidRDefault="00744077" w:rsidP="00744077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Wykaz podano do publicznej wiadomości poprzez ogłoszenie w prasie lokalnej, wywieszenie na tablicy ogłoszeń  w siedzibie Urzędu Miejskiego  </w:t>
      </w:r>
      <w:r>
        <w:rPr>
          <w:color w:val="000000" w:themeColor="text1"/>
          <w:sz w:val="18"/>
        </w:rPr>
        <w:br/>
        <w:t xml:space="preserve">w Barwicach, umieszczenie w </w:t>
      </w:r>
      <w:proofErr w:type="spellStart"/>
      <w:r>
        <w:rPr>
          <w:color w:val="000000" w:themeColor="text1"/>
          <w:sz w:val="18"/>
        </w:rPr>
        <w:t>internecie</w:t>
      </w:r>
      <w:proofErr w:type="spellEnd"/>
      <w:r>
        <w:rPr>
          <w:color w:val="000000" w:themeColor="text1"/>
          <w:sz w:val="18"/>
        </w:rPr>
        <w:t xml:space="preserve"> na stronie: </w:t>
      </w:r>
      <w:hyperlink r:id="rId7" w:history="1">
        <w:r>
          <w:rPr>
            <w:rStyle w:val="Hipercze"/>
            <w:color w:val="000000" w:themeColor="text1"/>
            <w:sz w:val="18"/>
          </w:rPr>
          <w:t>www.barwice.pl</w:t>
        </w:r>
      </w:hyperlink>
      <w:r>
        <w:rPr>
          <w:color w:val="000000" w:themeColor="text1"/>
          <w:sz w:val="18"/>
        </w:rPr>
        <w:t xml:space="preserve"> na okres 21 dni tj</w:t>
      </w:r>
      <w:r w:rsidRPr="00452A6E">
        <w:rPr>
          <w:color w:val="000000" w:themeColor="text1"/>
          <w:sz w:val="22"/>
          <w:szCs w:val="28"/>
        </w:rPr>
        <w:t xml:space="preserve">. </w:t>
      </w:r>
      <w:r w:rsidRPr="00452A6E">
        <w:rPr>
          <w:b/>
          <w:color w:val="000000" w:themeColor="text1"/>
          <w:sz w:val="22"/>
          <w:szCs w:val="28"/>
        </w:rPr>
        <w:t xml:space="preserve">od dnia </w:t>
      </w:r>
      <w:r w:rsidR="002624FF">
        <w:rPr>
          <w:b/>
          <w:color w:val="000000" w:themeColor="text1"/>
          <w:sz w:val="22"/>
          <w:szCs w:val="28"/>
        </w:rPr>
        <w:t>01.08.2024r.</w:t>
      </w:r>
      <w:r w:rsidRPr="00452A6E">
        <w:rPr>
          <w:b/>
          <w:color w:val="000000" w:themeColor="text1"/>
          <w:sz w:val="22"/>
          <w:szCs w:val="28"/>
        </w:rPr>
        <w:t xml:space="preserve"> do dnia </w:t>
      </w:r>
      <w:r w:rsidR="002624FF">
        <w:rPr>
          <w:b/>
          <w:color w:val="000000" w:themeColor="text1"/>
          <w:sz w:val="22"/>
          <w:szCs w:val="28"/>
        </w:rPr>
        <w:t>22</w:t>
      </w:r>
      <w:r w:rsidRPr="00452A6E">
        <w:rPr>
          <w:b/>
          <w:color w:val="000000" w:themeColor="text1"/>
          <w:sz w:val="22"/>
          <w:szCs w:val="28"/>
        </w:rPr>
        <w:t>.0</w:t>
      </w:r>
      <w:r w:rsidR="002C7450">
        <w:rPr>
          <w:b/>
          <w:color w:val="000000" w:themeColor="text1"/>
          <w:sz w:val="22"/>
          <w:szCs w:val="28"/>
        </w:rPr>
        <w:t>8</w:t>
      </w:r>
      <w:r w:rsidRPr="00452A6E">
        <w:rPr>
          <w:b/>
          <w:color w:val="000000" w:themeColor="text1"/>
          <w:sz w:val="22"/>
          <w:szCs w:val="28"/>
        </w:rPr>
        <w:t>.202</w:t>
      </w:r>
      <w:r w:rsidR="002C7450">
        <w:rPr>
          <w:b/>
          <w:color w:val="000000" w:themeColor="text1"/>
          <w:sz w:val="22"/>
          <w:szCs w:val="28"/>
        </w:rPr>
        <w:t>4</w:t>
      </w:r>
      <w:r w:rsidRPr="00452A6E">
        <w:rPr>
          <w:b/>
          <w:color w:val="000000" w:themeColor="text1"/>
          <w:sz w:val="22"/>
          <w:szCs w:val="28"/>
        </w:rPr>
        <w:t>r.</w:t>
      </w:r>
    </w:p>
    <w:p w14:paraId="4C09EF7B" w14:textId="77777777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>Szczegółowych informacji na temat w/w nieruchomości można uzyskać w siedzibie tut. Urzędu, w pokoju nr 19 lub, tel. (0-94) 373 63 09.</w:t>
      </w:r>
    </w:p>
    <w:p w14:paraId="343529FC" w14:textId="77777777" w:rsidR="00744077" w:rsidRDefault="00744077" w:rsidP="00744077">
      <w:pPr>
        <w:pStyle w:val="Tekstpodstawowy"/>
        <w:spacing w:after="0"/>
        <w:ind w:left="-142"/>
        <w:jc w:val="both"/>
        <w:rPr>
          <w:color w:val="000000" w:themeColor="text1"/>
          <w:sz w:val="18"/>
        </w:rPr>
      </w:pPr>
      <w:r>
        <w:rPr>
          <w:color w:val="000000" w:themeColor="text1"/>
          <w:sz w:val="18"/>
        </w:rPr>
        <w:t xml:space="preserve"> Niniejszy wykaz:</w:t>
      </w:r>
    </w:p>
    <w:p w14:paraId="76987C63" w14:textId="77777777" w:rsidR="00744077" w:rsidRDefault="00744077" w:rsidP="0074407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- wywieszono na tablicy ogłoszeń w tutejszym urzędzie,</w:t>
      </w:r>
    </w:p>
    <w:p w14:paraId="52E8EBFB" w14:textId="0CE06D74" w:rsidR="00744077" w:rsidRPr="008E7BBB" w:rsidRDefault="00744077" w:rsidP="002C745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16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- opublikowano na stronie internetowej urzędu i w BIP na okres 21 dni, tj. od dnia </w:t>
      </w:r>
      <w:r w:rsidR="002624FF">
        <w:rPr>
          <w:rFonts w:ascii="Times New Roman" w:hAnsi="Times New Roman" w:cs="Times New Roman"/>
          <w:color w:val="000000" w:themeColor="text1"/>
          <w:sz w:val="18"/>
          <w:szCs w:val="24"/>
        </w:rPr>
        <w:t>01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.0</w:t>
      </w:r>
      <w:r w:rsidR="002624FF">
        <w:rPr>
          <w:rFonts w:ascii="Times New Roman" w:hAnsi="Times New Roman" w:cs="Times New Roman"/>
          <w:color w:val="000000" w:themeColor="text1"/>
          <w:sz w:val="18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.202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r. do dnia </w:t>
      </w:r>
      <w:r w:rsidR="002624FF">
        <w:rPr>
          <w:rFonts w:ascii="Times New Roman" w:hAnsi="Times New Roman" w:cs="Times New Roman"/>
          <w:color w:val="000000" w:themeColor="text1"/>
          <w:sz w:val="18"/>
          <w:szCs w:val="24"/>
        </w:rPr>
        <w:t>22</w:t>
      </w:r>
      <w:r w:rsidR="002C7450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.08.2024r. </w:t>
      </w:r>
    </w:p>
    <w:p w14:paraId="45559172" w14:textId="3F56B443" w:rsidR="0059128F" w:rsidRPr="008E7BBB" w:rsidRDefault="008E7BBB" w:rsidP="008E7BBB">
      <w:pPr>
        <w:spacing w:after="0"/>
        <w:rPr>
          <w:sz w:val="20"/>
          <w:szCs w:val="20"/>
        </w:rPr>
      </w:pP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 w:rsidRPr="008E7BBB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E7BBB">
        <w:rPr>
          <w:rFonts w:ascii="Times New Roman" w:hAnsi="Times New Roman" w:cs="Times New Roman"/>
          <w:sz w:val="20"/>
          <w:szCs w:val="20"/>
        </w:rPr>
        <w:t>Burmistrz Barwic</w:t>
      </w:r>
    </w:p>
    <w:p w14:paraId="62352148" w14:textId="1B0D71CE" w:rsidR="008E7BBB" w:rsidRPr="008E7BBB" w:rsidRDefault="008E7BBB" w:rsidP="008E7BBB">
      <w:pPr>
        <w:spacing w:after="0"/>
        <w:ind w:left="9204" w:firstLine="708"/>
        <w:rPr>
          <w:rFonts w:ascii="Times New Roman" w:hAnsi="Times New Roman" w:cs="Times New Roman"/>
          <w:sz w:val="18"/>
          <w:szCs w:val="18"/>
        </w:rPr>
      </w:pPr>
      <w:r w:rsidRPr="008E7BBB">
        <w:rPr>
          <w:rFonts w:ascii="Times New Roman" w:hAnsi="Times New Roman" w:cs="Times New Roman"/>
          <w:sz w:val="20"/>
          <w:szCs w:val="20"/>
        </w:rPr>
        <w:t>Robert Zborowski</w:t>
      </w:r>
    </w:p>
    <w:sectPr w:rsidR="008E7BBB" w:rsidRPr="008E7BBB" w:rsidSect="00432BEA">
      <w:footerReference w:type="first" r:id="rId8"/>
      <w:pgSz w:w="16838" w:h="11906" w:orient="landscape"/>
      <w:pgMar w:top="284" w:right="1417" w:bottom="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36500" w14:textId="77777777" w:rsidR="00300F13" w:rsidRDefault="00300F13" w:rsidP="00FE784D">
      <w:pPr>
        <w:spacing w:after="0" w:line="240" w:lineRule="auto"/>
      </w:pPr>
      <w:r>
        <w:separator/>
      </w:r>
    </w:p>
  </w:endnote>
  <w:endnote w:type="continuationSeparator" w:id="0">
    <w:p w14:paraId="6612CE8C" w14:textId="77777777" w:rsidR="00300F13" w:rsidRDefault="00300F13" w:rsidP="00FE7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3794798"/>
      <w:docPartObj>
        <w:docPartGallery w:val="Page Numbers (Bottom of Page)"/>
        <w:docPartUnique/>
      </w:docPartObj>
    </w:sdtPr>
    <w:sdtContent>
      <w:p w14:paraId="0DC2DBD7" w14:textId="21005CA2" w:rsidR="00E42F57" w:rsidRDefault="00E42F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7E5655" w14:textId="77777777" w:rsidR="00E42F57" w:rsidRDefault="00E42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1B07E" w14:textId="77777777" w:rsidR="00300F13" w:rsidRDefault="00300F13" w:rsidP="00FE784D">
      <w:pPr>
        <w:spacing w:after="0" w:line="240" w:lineRule="auto"/>
      </w:pPr>
      <w:r>
        <w:separator/>
      </w:r>
    </w:p>
  </w:footnote>
  <w:footnote w:type="continuationSeparator" w:id="0">
    <w:p w14:paraId="280B3018" w14:textId="77777777" w:rsidR="00300F13" w:rsidRDefault="00300F13" w:rsidP="00FE7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91DF9"/>
    <w:multiLevelType w:val="hybridMultilevel"/>
    <w:tmpl w:val="290A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43348">
    <w:abstractNumId w:val="0"/>
  </w:num>
  <w:num w:numId="2" w16cid:durableId="747651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77"/>
    <w:rsid w:val="000A2522"/>
    <w:rsid w:val="000F3AF7"/>
    <w:rsid w:val="00167F29"/>
    <w:rsid w:val="002624FF"/>
    <w:rsid w:val="00277B79"/>
    <w:rsid w:val="002C7450"/>
    <w:rsid w:val="00300F13"/>
    <w:rsid w:val="003403DA"/>
    <w:rsid w:val="003F23D4"/>
    <w:rsid w:val="00404D18"/>
    <w:rsid w:val="00432BEA"/>
    <w:rsid w:val="00434347"/>
    <w:rsid w:val="00452A6E"/>
    <w:rsid w:val="004E7033"/>
    <w:rsid w:val="005042D3"/>
    <w:rsid w:val="00554065"/>
    <w:rsid w:val="0059128F"/>
    <w:rsid w:val="005A4C32"/>
    <w:rsid w:val="0064738F"/>
    <w:rsid w:val="00663A9F"/>
    <w:rsid w:val="006A691A"/>
    <w:rsid w:val="00744077"/>
    <w:rsid w:val="00746846"/>
    <w:rsid w:val="00761810"/>
    <w:rsid w:val="0085110A"/>
    <w:rsid w:val="00897261"/>
    <w:rsid w:val="008E7BBB"/>
    <w:rsid w:val="00913BBE"/>
    <w:rsid w:val="00920259"/>
    <w:rsid w:val="00960462"/>
    <w:rsid w:val="009A4BE8"/>
    <w:rsid w:val="009D56DC"/>
    <w:rsid w:val="00A0390F"/>
    <w:rsid w:val="00A11239"/>
    <w:rsid w:val="00A37EEE"/>
    <w:rsid w:val="00A50AA8"/>
    <w:rsid w:val="00A74481"/>
    <w:rsid w:val="00AD55E1"/>
    <w:rsid w:val="00B03C8E"/>
    <w:rsid w:val="00B42194"/>
    <w:rsid w:val="00C1391A"/>
    <w:rsid w:val="00C87CF2"/>
    <w:rsid w:val="00C91EFC"/>
    <w:rsid w:val="00C9294E"/>
    <w:rsid w:val="00CF190C"/>
    <w:rsid w:val="00DF0FFE"/>
    <w:rsid w:val="00E42F57"/>
    <w:rsid w:val="00E74BD2"/>
    <w:rsid w:val="00F227CC"/>
    <w:rsid w:val="00F51AEC"/>
    <w:rsid w:val="00FE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61CC8"/>
  <w15:docId w15:val="{25B9C9F8-984B-43D7-90DD-96E81F7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3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744077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74407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440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84D"/>
  </w:style>
  <w:style w:type="paragraph" w:styleId="Stopka">
    <w:name w:val="footer"/>
    <w:basedOn w:val="Normalny"/>
    <w:link w:val="StopkaZnak"/>
    <w:uiPriority w:val="99"/>
    <w:unhideWhenUsed/>
    <w:rsid w:val="00FE7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84D"/>
  </w:style>
  <w:style w:type="paragraph" w:styleId="Akapitzlist">
    <w:name w:val="List Paragraph"/>
    <w:basedOn w:val="Normalny"/>
    <w:uiPriority w:val="34"/>
    <w:qFormat/>
    <w:rsid w:val="00CF19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4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12</cp:revision>
  <cp:lastPrinted>2024-08-01T09:03:00Z</cp:lastPrinted>
  <dcterms:created xsi:type="dcterms:W3CDTF">2024-07-25T12:37:00Z</dcterms:created>
  <dcterms:modified xsi:type="dcterms:W3CDTF">2024-08-01T09:03:00Z</dcterms:modified>
</cp:coreProperties>
</file>