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29C5B7" w14:textId="3B3DC659" w:rsidR="00CF0E49" w:rsidRPr="00032C50" w:rsidRDefault="007E09F8" w:rsidP="00773934">
      <w:pPr>
        <w:ind w:left="6090" w:firstLine="714"/>
        <w:jc w:val="center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Barwice </w:t>
      </w:r>
      <w:r w:rsidR="004717CE">
        <w:rPr>
          <w:rFonts w:ascii="Times New Roman" w:eastAsia="Times New Roman" w:hAnsi="Times New Roman" w:cs="Times New Roman"/>
          <w:color w:val="00000A"/>
          <w:sz w:val="24"/>
          <w:lang w:val="pl-PL"/>
        </w:rPr>
        <w:t>01.08</w:t>
      </w:r>
      <w:r w:rsidR="006F5969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4717CE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6F5969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</w:t>
      </w:r>
    </w:p>
    <w:p w14:paraId="4492BA8C" w14:textId="77777777" w:rsidR="00CF0E49" w:rsidRDefault="00CF0E49">
      <w:pPr>
        <w:rPr>
          <w:rFonts w:eastAsia="Calibri" w:cs="Calibri"/>
          <w:color w:val="00000A"/>
          <w:lang w:val="pl-PL"/>
        </w:rPr>
      </w:pPr>
    </w:p>
    <w:p w14:paraId="4C0B681F" w14:textId="77777777" w:rsidR="00CF0E49" w:rsidRDefault="00CF0E49">
      <w:pPr>
        <w:rPr>
          <w:rFonts w:eastAsia="Calibri" w:cs="Calibri"/>
          <w:color w:val="00000A"/>
          <w:lang w:val="pl-PL"/>
        </w:rPr>
      </w:pPr>
    </w:p>
    <w:p w14:paraId="6CA6503D" w14:textId="4561BA8E" w:rsidR="00CF0E49" w:rsidRPr="00032C50" w:rsidRDefault="009D3A38">
      <w:pPr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I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>N</w:t>
      </w:r>
      <w:r w:rsidR="00F41C2B">
        <w:rPr>
          <w:rFonts w:ascii="Times New Roman" w:eastAsia="Times New Roman" w:hAnsi="Times New Roman" w:cs="Times New Roman"/>
          <w:color w:val="00000A"/>
          <w:sz w:val="24"/>
          <w:lang w:val="pl-PL"/>
        </w:rPr>
        <w:t>.6733.</w:t>
      </w:r>
      <w:r w:rsidR="000A7469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4717CE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4717CE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1B1B28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4717CE">
        <w:rPr>
          <w:rFonts w:ascii="Times New Roman" w:eastAsia="Times New Roman" w:hAnsi="Times New Roman" w:cs="Times New Roman"/>
          <w:color w:val="00000A"/>
          <w:sz w:val="24"/>
          <w:lang w:val="pl-PL"/>
        </w:rPr>
        <w:t>PK</w:t>
      </w:r>
    </w:p>
    <w:p w14:paraId="43613257" w14:textId="77777777" w:rsidR="00CF0E49" w:rsidRDefault="00CF0E49">
      <w:pPr>
        <w:jc w:val="center"/>
        <w:rPr>
          <w:rFonts w:eastAsia="Calibri" w:cs="Calibri"/>
          <w:color w:val="00000A"/>
          <w:lang w:val="pl-PL"/>
        </w:rPr>
      </w:pPr>
    </w:p>
    <w:p w14:paraId="02D508F4" w14:textId="77777777" w:rsidR="00CF0E49" w:rsidRPr="00EC6CB9" w:rsidRDefault="00CF0E49">
      <w:pPr>
        <w:jc w:val="center"/>
        <w:rPr>
          <w:rFonts w:eastAsia="Calibri" w:cs="Calibri"/>
          <w:color w:val="00000A"/>
          <w:sz w:val="16"/>
          <w:szCs w:val="16"/>
          <w:lang w:val="pl-PL"/>
        </w:rPr>
      </w:pPr>
    </w:p>
    <w:p w14:paraId="41C527D8" w14:textId="77777777" w:rsidR="00CF0E49" w:rsidRPr="001B1B28" w:rsidRDefault="009D3A38" w:rsidP="00EC6CB9">
      <w:pPr>
        <w:jc w:val="center"/>
        <w:rPr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ZAWIADOMIENIE</w:t>
      </w:r>
      <w:r w:rsidR="005726DF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- OBWIESZCZENIE</w:t>
      </w:r>
    </w:p>
    <w:p w14:paraId="439673F2" w14:textId="77777777" w:rsidR="00CF0E49" w:rsidRPr="001B1B28" w:rsidRDefault="009D3A38" w:rsidP="00EC6CB9">
      <w:pPr>
        <w:jc w:val="center"/>
        <w:rPr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 wszczęciu postępowania administracyjnego</w:t>
      </w:r>
    </w:p>
    <w:p w14:paraId="7DEAD9A9" w14:textId="77777777" w:rsidR="00CF0E49" w:rsidRPr="00EC6CB9" w:rsidRDefault="00CF0E49" w:rsidP="00A33388">
      <w:pPr>
        <w:spacing w:line="360" w:lineRule="auto"/>
        <w:rPr>
          <w:rFonts w:eastAsia="Calibri" w:cs="Calibri"/>
          <w:color w:val="00000A"/>
          <w:sz w:val="16"/>
          <w:szCs w:val="16"/>
          <w:lang w:val="pl-PL"/>
        </w:rPr>
      </w:pPr>
    </w:p>
    <w:p w14:paraId="35AD24ED" w14:textId="6C299F09" w:rsidR="006F5094" w:rsidRPr="001B1B28" w:rsidRDefault="009D3A38" w:rsidP="00B131F3">
      <w:pPr>
        <w:spacing w:line="276" w:lineRule="auto"/>
        <w:ind w:firstLine="708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Na podstawie art. 49 i art. 61 § 4 ustawy z dnia 14 czerwca 1960 r - Kodeks postępowania administracyjnego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(</w:t>
      </w:r>
      <w:proofErr w:type="spellStart"/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.: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Dz.</w:t>
      </w:r>
      <w:r w:rsidR="00D1663B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U. z </w:t>
      </w:r>
      <w:r w:rsidR="005D637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202</w:t>
      </w:r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5D637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 </w:t>
      </w:r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572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oraz art. 53 ust. 1 ustawy z dnia 27 marca 2003 r., o planowaniu i zagospodarowaniu p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rzestrzennym (</w:t>
      </w:r>
      <w:proofErr w:type="spellStart"/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. Dz. U. z 202</w:t>
      </w:r>
      <w:r w:rsidR="000A4C97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F41C2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0A4C97">
        <w:rPr>
          <w:rFonts w:ascii="Times New Roman" w:eastAsia="Times New Roman" w:hAnsi="Times New Roman" w:cs="Times New Roman"/>
          <w:color w:val="00000A"/>
          <w:sz w:val="24"/>
          <w:lang w:val="pl-PL"/>
        </w:rPr>
        <w:t>1130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);</w:t>
      </w:r>
    </w:p>
    <w:p w14:paraId="4E6E6DBD" w14:textId="77777777" w:rsidR="006F5094" w:rsidRPr="00B131F3" w:rsidRDefault="006F5094" w:rsidP="00B131F3">
      <w:pPr>
        <w:spacing w:line="276" w:lineRule="auto"/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</w:t>
      </w:r>
      <w:r w:rsidR="009D3A38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awiadamiam</w:t>
      </w:r>
    </w:p>
    <w:p w14:paraId="7D74DD19" w14:textId="61617025" w:rsidR="00CF0E49" w:rsidRPr="001B1B28" w:rsidRDefault="00773934" w:rsidP="00A33388">
      <w:pPr>
        <w:spacing w:line="276" w:lineRule="auto"/>
        <w:jc w:val="both"/>
        <w:rPr>
          <w:b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że w dniu </w:t>
      </w:r>
      <w:r w:rsidR="00B9529B">
        <w:rPr>
          <w:rFonts w:ascii="Times New Roman" w:eastAsia="Times New Roman" w:hAnsi="Times New Roman" w:cs="Times New Roman"/>
          <w:color w:val="00000A"/>
          <w:sz w:val="24"/>
          <w:lang w:val="pl-PL"/>
        </w:rPr>
        <w:t>26.07</w:t>
      </w:r>
      <w:r w:rsidR="001B1B28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C76D9B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1B1B2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 w:rsidR="009D3A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zostało wszczęte postępowanie administracyjne w sprawie  ustalenia lokalizacji inwestycji celu publicznego </w:t>
      </w:r>
      <w:proofErr w:type="spellStart"/>
      <w:r w:rsidR="009D3A38">
        <w:rPr>
          <w:rFonts w:ascii="Times New Roman" w:eastAsia="Times New Roman" w:hAnsi="Times New Roman" w:cs="Times New Roman"/>
          <w:color w:val="00000A"/>
          <w:sz w:val="24"/>
          <w:lang w:val="pl-PL"/>
        </w:rPr>
        <w:t>pn</w:t>
      </w:r>
      <w:proofErr w:type="spellEnd"/>
      <w:r w:rsidR="009D3A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: </w:t>
      </w:r>
      <w:r w:rsidR="00A60330">
        <w:rPr>
          <w:rFonts w:ascii="Times New Roman" w:hAnsi="Times New Roman"/>
          <w:b/>
          <w:sz w:val="24"/>
          <w:lang w:val="pl-PL"/>
        </w:rPr>
        <w:t>Budowa linii kablowej 15kV wraz z</w:t>
      </w:r>
      <w:r w:rsidR="002D4576">
        <w:rPr>
          <w:rFonts w:ascii="Times New Roman" w:hAnsi="Times New Roman"/>
          <w:b/>
          <w:sz w:val="24"/>
          <w:lang w:val="pl-PL"/>
        </w:rPr>
        <w:t>e</w:t>
      </w:r>
      <w:r w:rsidR="00A60330">
        <w:rPr>
          <w:rFonts w:ascii="Times New Roman" w:hAnsi="Times New Roman"/>
          <w:b/>
          <w:sz w:val="24"/>
          <w:lang w:val="pl-PL"/>
        </w:rPr>
        <w:t xml:space="preserve"> słupem SN</w:t>
      </w:r>
      <w:r w:rsidR="002D4576">
        <w:rPr>
          <w:rFonts w:ascii="Times New Roman" w:hAnsi="Times New Roman"/>
          <w:b/>
          <w:sz w:val="24"/>
          <w:lang w:val="pl-PL"/>
        </w:rPr>
        <w:t xml:space="preserve"> oraz rozbiórka linii napowietrznej 15kV w celu usunięcia kolizji na dz. nr </w:t>
      </w:r>
      <w:r w:rsidR="00A50D78">
        <w:rPr>
          <w:rFonts w:ascii="Times New Roman" w:hAnsi="Times New Roman"/>
          <w:b/>
          <w:sz w:val="24"/>
          <w:lang w:val="pl-PL"/>
        </w:rPr>
        <w:t xml:space="preserve">95/10, 95/16 obręb Stary </w:t>
      </w:r>
      <w:proofErr w:type="spellStart"/>
      <w:r w:rsidR="00A50D78">
        <w:rPr>
          <w:rFonts w:ascii="Times New Roman" w:hAnsi="Times New Roman"/>
          <w:b/>
          <w:sz w:val="24"/>
          <w:lang w:val="pl-PL"/>
        </w:rPr>
        <w:t>Grabi</w:t>
      </w:r>
      <w:r w:rsidR="00370BB8">
        <w:rPr>
          <w:rFonts w:ascii="Times New Roman" w:hAnsi="Times New Roman"/>
          <w:b/>
          <w:sz w:val="24"/>
          <w:lang w:val="pl-PL"/>
        </w:rPr>
        <w:t>ą</w:t>
      </w:r>
      <w:r w:rsidR="00A50D78">
        <w:rPr>
          <w:rFonts w:ascii="Times New Roman" w:hAnsi="Times New Roman"/>
          <w:b/>
          <w:sz w:val="24"/>
          <w:lang w:val="pl-PL"/>
        </w:rPr>
        <w:t>ż</w:t>
      </w:r>
      <w:proofErr w:type="spellEnd"/>
      <w:r w:rsidR="00B4381A" w:rsidRPr="00B4381A">
        <w:rPr>
          <w:rFonts w:ascii="Times New Roman" w:hAnsi="Times New Roman"/>
          <w:b/>
          <w:sz w:val="24"/>
          <w:lang w:val="pl-PL"/>
        </w:rPr>
        <w:t xml:space="preserve">, </w:t>
      </w:r>
      <w:r w:rsidR="00FB6EEB">
        <w:rPr>
          <w:rFonts w:ascii="Times New Roman" w:hAnsi="Times New Roman"/>
          <w:b/>
          <w:sz w:val="24"/>
          <w:lang w:val="pl-PL"/>
        </w:rPr>
        <w:t>gmina</w:t>
      </w:r>
      <w:r w:rsidR="00B4381A" w:rsidRPr="00B4381A">
        <w:rPr>
          <w:rFonts w:ascii="Times New Roman" w:hAnsi="Times New Roman"/>
          <w:b/>
          <w:sz w:val="24"/>
          <w:lang w:val="pl-PL"/>
        </w:rPr>
        <w:t xml:space="preserve"> Barwice.</w:t>
      </w:r>
    </w:p>
    <w:p w14:paraId="125FC51C" w14:textId="77777777" w:rsidR="00E53139" w:rsidRDefault="009D3A38" w:rsidP="00A33388">
      <w:pPr>
        <w:spacing w:line="276" w:lineRule="auto"/>
        <w:jc w:val="both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ab/>
        <w:t>Inwestorem przedsięwzięcia jest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bookmarkStart w:id="0" w:name="_Hlk146802244"/>
      <w:r w:rsidR="00A50D78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Energa – Operator S.A. Oddział w Koszalinie</w:t>
      </w:r>
    </w:p>
    <w:p w14:paraId="2B333752" w14:textId="4B482796" w:rsidR="00E53139" w:rsidRPr="00197A39" w:rsidRDefault="009E5C38" w:rsidP="00E53139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 </w:t>
      </w:r>
      <w:bookmarkEnd w:id="0"/>
      <w:r w:rsidR="00E53139" w:rsidRPr="00197A39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ul. </w:t>
      </w:r>
      <w:r w:rsidR="00E53139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Morska 10, 75-950 Koszalin</w:t>
      </w:r>
      <w:r w:rsidR="00E53139" w:rsidRPr="00197A39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.</w:t>
      </w:r>
    </w:p>
    <w:p w14:paraId="66A861E7" w14:textId="77777777" w:rsidR="002D0544" w:rsidRDefault="00E53139" w:rsidP="00E53139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197A39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Pełnomocnik: </w:t>
      </w:r>
      <w:r w:rsidR="00FC1AC1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Biuro Usług Inżynierskich mgr inż. Grzegorz </w:t>
      </w:r>
      <w:r w:rsidR="002D0544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Pawłowski </w:t>
      </w:r>
    </w:p>
    <w:p w14:paraId="07530870" w14:textId="30D34C4E" w:rsidR="00CF0E49" w:rsidRPr="000202F6" w:rsidRDefault="002D0544" w:rsidP="00EC6CB9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z siedzibą w Koszalinie</w:t>
      </w:r>
      <w:r w:rsidR="00E53139" w:rsidRPr="00197A39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.</w:t>
      </w:r>
    </w:p>
    <w:p w14:paraId="17776A03" w14:textId="354C7F57" w:rsidR="00CF0E49" w:rsidRPr="001B1B28" w:rsidRDefault="009D3A38" w:rsidP="0016002C">
      <w:pPr>
        <w:spacing w:line="276" w:lineRule="auto"/>
        <w:ind w:firstLine="1134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Jednocześnie, zgodnie z art. 10 KPA zawiadamia się, że w Referacie 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Inwestycji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przy </w:t>
      </w:r>
      <w:r w:rsidR="00F41C2B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ul. Zwycięzców 22 pokój nr 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znajduje się całość akt dotyczących ww. sprawy. Akta sprawy zostaną udostępnione e-mailowo, po wcześniejszym telefonicznym uzgodnieniu. Os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oba do kontaktu 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 xml:space="preserve">w przedmiotowej sprawie  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Pan </w:t>
      </w:r>
      <w:r w:rsidR="002D054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Piotr </w:t>
      </w:r>
      <w:proofErr w:type="spellStart"/>
      <w:r w:rsidR="002D0544">
        <w:rPr>
          <w:rFonts w:ascii="Times New Roman" w:eastAsia="Times New Roman" w:hAnsi="Times New Roman" w:cs="Times New Roman"/>
          <w:color w:val="00000A"/>
          <w:sz w:val="24"/>
          <w:lang w:val="pl-PL"/>
        </w:rPr>
        <w:t>Kikun</w:t>
      </w:r>
      <w:proofErr w:type="spellEnd"/>
      <w:r w:rsidR="002D0544">
        <w:rPr>
          <w:rFonts w:ascii="Times New Roman" w:eastAsia="Times New Roman" w:hAnsi="Times New Roman" w:cs="Times New Roman"/>
          <w:color w:val="00000A"/>
          <w:sz w:val="24"/>
          <w:lang w:val="pl-PL"/>
        </w:rPr>
        <w:t>,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tel. 9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2D0544">
        <w:rPr>
          <w:rFonts w:ascii="Times New Roman" w:eastAsia="Times New Roman" w:hAnsi="Times New Roman" w:cs="Times New Roman"/>
          <w:color w:val="00000A"/>
          <w:sz w:val="24"/>
          <w:lang w:val="pl-PL"/>
        </w:rPr>
        <w:t> 373 63 09</w:t>
      </w:r>
      <w:r w:rsidR="00B9529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wew. 64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mail: </w:t>
      </w:r>
      <w:hyperlink r:id="rId5" w:history="1">
        <w:r w:rsidR="002D0544" w:rsidRPr="00000DCC">
          <w:rPr>
            <w:rStyle w:val="Hipercze"/>
            <w:rFonts w:ascii="Times New Roman" w:eastAsia="Times New Roman" w:hAnsi="Times New Roman" w:cs="Times New Roman"/>
            <w:sz w:val="24"/>
            <w:lang w:val="pl-PL"/>
          </w:rPr>
          <w:t>p.kikun@um.barwice.pl</w:t>
        </w:r>
      </w:hyperlink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2D054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</w:p>
    <w:p w14:paraId="5B2AA6D7" w14:textId="0CC83543" w:rsidR="00CF0E49" w:rsidRPr="004D1AC5" w:rsidRDefault="009D3A38" w:rsidP="0016002C">
      <w:pPr>
        <w:spacing w:line="276" w:lineRule="auto"/>
        <w:ind w:firstLine="1134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związku z tym informuję, że w terminie do dnia </w:t>
      </w:r>
      <w:r w:rsidR="008C4787" w:rsidRPr="008C4787">
        <w:rPr>
          <w:rFonts w:ascii="Times New Roman" w:eastAsia="Times New Roman" w:hAnsi="Times New Roman" w:cs="Times New Roman"/>
          <w:color w:val="00000A"/>
          <w:sz w:val="24"/>
          <w:lang w:val="pl-PL"/>
        </w:rPr>
        <w:t>22.08</w:t>
      </w:r>
      <w:r w:rsidR="00A26203" w:rsidRPr="008C4787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557936" w:rsidRPr="008C4787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A26203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>
        <w:rPr>
          <w:rFonts w:ascii="Times New Roman" w:eastAsia="Times New Roman" w:hAnsi="Times New Roman" w:cs="Times New Roman"/>
          <w:color w:val="00000A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strony mogą </w:t>
      </w:r>
      <w:r w:rsidR="00032C5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godzinach pracy urzędu zapoznać się z zakresem zebranych dowodów i materiałów w sprawie </w:t>
      </w:r>
      <w:r w:rsidR="00032C5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i wnosić do nich uwagi na piśmie.</w:t>
      </w:r>
    </w:p>
    <w:p w14:paraId="0E4F7753" w14:textId="77777777" w:rsidR="00B131F3" w:rsidRPr="004D1AC5" w:rsidRDefault="00B131F3" w:rsidP="00A33388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2DF55FAC" w14:textId="2003A033" w:rsidR="00FA39A0" w:rsidRPr="004D1AC5" w:rsidRDefault="00EC6CB9" w:rsidP="00EC6CB9">
      <w:pPr>
        <w:spacing w:line="276" w:lineRule="auto"/>
        <w:ind w:right="566" w:firstLine="360"/>
        <w:jc w:val="right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4D1AC5">
        <w:rPr>
          <w:rFonts w:ascii="Times New Roman" w:eastAsia="Times New Roman" w:hAnsi="Times New Roman" w:cs="Times New Roman"/>
          <w:color w:val="auto"/>
          <w:sz w:val="24"/>
          <w:lang w:val="pl-PL"/>
        </w:rPr>
        <w:t>BURMISTRZ</w:t>
      </w:r>
    </w:p>
    <w:p w14:paraId="19A1703D" w14:textId="396417EF" w:rsidR="00B131F3" w:rsidRPr="004D1AC5" w:rsidRDefault="00FA39A0" w:rsidP="00FA39A0">
      <w:pPr>
        <w:spacing w:line="276" w:lineRule="auto"/>
        <w:ind w:firstLine="360"/>
        <w:jc w:val="right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4D1AC5">
        <w:rPr>
          <w:rFonts w:ascii="Times New Roman" w:eastAsia="Times New Roman" w:hAnsi="Times New Roman" w:cs="Times New Roman"/>
          <w:color w:val="auto"/>
          <w:sz w:val="24"/>
          <w:lang w:val="pl-PL"/>
        </w:rPr>
        <w:t>mgr inż. Robert Zborowski</w:t>
      </w:r>
    </w:p>
    <w:p w14:paraId="615B99C4" w14:textId="77777777" w:rsidR="00B131F3" w:rsidRPr="004D1AC5" w:rsidRDefault="00B131F3" w:rsidP="00A33388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7A027C64" w14:textId="77777777" w:rsidR="006B757B" w:rsidRPr="004D1AC5" w:rsidRDefault="006B757B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4C6B0ADA" w14:textId="77777777" w:rsidR="00CF0E49" w:rsidRPr="004D1AC5" w:rsidRDefault="009D3A38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  <w:r w:rsidRPr="004D1AC5"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  <w:t>Otrzymują:</w:t>
      </w:r>
    </w:p>
    <w:p w14:paraId="418C3738" w14:textId="5BE495A5" w:rsidR="00763A44" w:rsidRPr="00EC6CB9" w:rsidRDefault="008C4787" w:rsidP="008C4787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8C4787">
        <w:rPr>
          <w:rFonts w:ascii="Times New Roman" w:eastAsia="Times New Roman" w:hAnsi="Times New Roman" w:cs="Times New Roman"/>
          <w:color w:val="00000A"/>
          <w:sz w:val="24"/>
          <w:lang w:val="pl-PL"/>
        </w:rPr>
        <w:t>Energa – Operator S.A. Oddział w Koszalinie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Pr="00EC6CB9">
        <w:rPr>
          <w:rFonts w:ascii="Times New Roman" w:eastAsia="Times New Roman" w:hAnsi="Times New Roman" w:cs="Times New Roman"/>
          <w:color w:val="00000A"/>
          <w:sz w:val="24"/>
          <w:lang w:val="pl-PL"/>
        </w:rPr>
        <w:t>ul. Morska 10, 75-950 Koszalin</w:t>
      </w:r>
      <w:r w:rsidR="00EC6CB9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,</w:t>
      </w:r>
    </w:p>
    <w:p w14:paraId="1FC6C6B3" w14:textId="3E207EE5" w:rsidR="00EC6CB9" w:rsidRPr="00EC6CB9" w:rsidRDefault="00EC6CB9" w:rsidP="00EC6CB9">
      <w:pPr>
        <w:pStyle w:val="Akapitzlist"/>
        <w:spacing w:line="276" w:lineRule="auto"/>
        <w:ind w:left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EC6CB9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Pełnomocnik: Biuro Usług Inżynierskich mgr inż. Grzegorz Pawłowski z siedzibą </w:t>
      </w:r>
      <w:r w:rsidRPr="00EC6CB9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>w Koszalinie</w:t>
      </w:r>
    </w:p>
    <w:p w14:paraId="3B2F3A02" w14:textId="2D8A991C" w:rsidR="00B131F3" w:rsidRPr="001B1B28" w:rsidRDefault="00B131F3" w:rsidP="00A33388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lang w:val="pl-PL"/>
        </w:rPr>
      </w:pPr>
      <w:r w:rsidRPr="001B1B28">
        <w:rPr>
          <w:rFonts w:ascii="Times New Roman" w:hAnsi="Times New Roman" w:cs="Times New Roman"/>
          <w:sz w:val="24"/>
          <w:lang w:val="pl-PL"/>
        </w:rPr>
        <w:t>Strony postępowania wg rozdzielnika pozostaj</w:t>
      </w:r>
      <w:r w:rsidR="00A26203">
        <w:rPr>
          <w:rFonts w:ascii="Times New Roman" w:hAnsi="Times New Roman" w:cs="Times New Roman"/>
          <w:sz w:val="24"/>
          <w:lang w:val="pl-PL"/>
        </w:rPr>
        <w:t>ą</w:t>
      </w:r>
      <w:r w:rsidRPr="001B1B28">
        <w:rPr>
          <w:rFonts w:ascii="Times New Roman" w:hAnsi="Times New Roman" w:cs="Times New Roman"/>
          <w:sz w:val="24"/>
          <w:lang w:val="pl-PL"/>
        </w:rPr>
        <w:t>cego w aktach sprawy</w:t>
      </w:r>
    </w:p>
    <w:p w14:paraId="1DD13053" w14:textId="77777777" w:rsidR="00B131F3" w:rsidRPr="001B1B28" w:rsidRDefault="00B131F3" w:rsidP="00B131F3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lang w:val="pl-PL"/>
        </w:rPr>
      </w:pPr>
      <w:r w:rsidRPr="00763A4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Strony postępowania (zgodnie z art. 28 Kpa stroną jest każdy, czyjego interesu prawnego lub obowiązku dotyczy postępowanie albo kto żąda czynności organu ze względu na swój interes prawny lub obowiązek poprzez obwieszczenie na tablicy ogłoszeń w Urzędzie Miejskim </w:t>
      </w:r>
      <w:r w:rsidRPr="00763A44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>w Barwicach, Biuletyn Informacji Publicznej (</w:t>
      </w:r>
      <w:r w:rsidRPr="001B1B28">
        <w:rPr>
          <w:rFonts w:ascii="Times New Roman" w:hAnsi="Times New Roman" w:cs="Times New Roman"/>
          <w:sz w:val="24"/>
          <w:lang w:val="pl-PL"/>
        </w:rPr>
        <w:t>http://bip.barwice.pl/index.php?id=268423</w:t>
      </w:r>
      <w:r w:rsidRPr="00763A44">
        <w:rPr>
          <w:rFonts w:ascii="Times New Roman" w:eastAsia="Times New Roman" w:hAnsi="Times New Roman" w:cs="Times New Roman"/>
          <w:color w:val="00000A"/>
          <w:sz w:val="24"/>
          <w:lang w:val="pl-PL"/>
        </w:rPr>
        <w:t>),</w:t>
      </w:r>
    </w:p>
    <w:p w14:paraId="7D37B292" w14:textId="77777777" w:rsidR="00B131F3" w:rsidRPr="00B131F3" w:rsidRDefault="00B131F3" w:rsidP="00B131F3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rFonts w:ascii="Times New Roman" w:hAnsi="Times New Roman"/>
          <w:sz w:val="24"/>
          <w:lang w:val="pl-PL"/>
        </w:rPr>
      </w:pPr>
      <w:r w:rsidRPr="00B131F3">
        <w:rPr>
          <w:rFonts w:ascii="Times New Roman" w:eastAsia="Times New Roman" w:hAnsi="Times New Roman" w:cs="Times New Roman"/>
          <w:color w:val="00000A"/>
          <w:sz w:val="24"/>
          <w:lang w:val="pl-PL"/>
        </w:rPr>
        <w:t>A/a</w:t>
      </w:r>
    </w:p>
    <w:p w14:paraId="5CCA83BF" w14:textId="77777777" w:rsidR="00B131F3" w:rsidRDefault="00B131F3" w:rsidP="00B131F3">
      <w:pPr>
        <w:tabs>
          <w:tab w:val="left" w:pos="0"/>
        </w:tabs>
        <w:spacing w:line="276" w:lineRule="auto"/>
        <w:ind w:left="360"/>
        <w:jc w:val="both"/>
      </w:pPr>
    </w:p>
    <w:p w14:paraId="337B796D" w14:textId="77777777" w:rsidR="00F91FDA" w:rsidRPr="00B4381A" w:rsidRDefault="00F91FDA" w:rsidP="00FA39A0">
      <w:pPr>
        <w:tabs>
          <w:tab w:val="left" w:pos="0"/>
        </w:tabs>
        <w:spacing w:line="276" w:lineRule="auto"/>
        <w:jc w:val="both"/>
      </w:pPr>
    </w:p>
    <w:sectPr w:rsidR="00F91FDA" w:rsidRPr="00B4381A" w:rsidSect="00CF0E49">
      <w:pgSz w:w="11906" w:h="16838"/>
      <w:pgMar w:top="1134" w:right="1134" w:bottom="1134" w:left="1134" w:header="0" w:footer="0" w:gutter="0"/>
      <w:cols w:space="708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C9328D"/>
    <w:multiLevelType w:val="multilevel"/>
    <w:tmpl w:val="19C864A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35523762"/>
    <w:multiLevelType w:val="multilevel"/>
    <w:tmpl w:val="C1E052F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464886994">
    <w:abstractNumId w:val="2"/>
  </w:num>
  <w:num w:numId="2" w16cid:durableId="841554834">
    <w:abstractNumId w:val="1"/>
  </w:num>
  <w:num w:numId="3" w16cid:durableId="5363525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113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E49"/>
    <w:rsid w:val="00016BE6"/>
    <w:rsid w:val="000202F6"/>
    <w:rsid w:val="00032C50"/>
    <w:rsid w:val="000330AE"/>
    <w:rsid w:val="00034DC7"/>
    <w:rsid w:val="00043CCF"/>
    <w:rsid w:val="00060762"/>
    <w:rsid w:val="000A4C97"/>
    <w:rsid w:val="000A7469"/>
    <w:rsid w:val="000F7D8E"/>
    <w:rsid w:val="00101621"/>
    <w:rsid w:val="0010399F"/>
    <w:rsid w:val="001473A1"/>
    <w:rsid w:val="0016002C"/>
    <w:rsid w:val="00177A11"/>
    <w:rsid w:val="001B1B28"/>
    <w:rsid w:val="00214DE1"/>
    <w:rsid w:val="0024711C"/>
    <w:rsid w:val="00251E86"/>
    <w:rsid w:val="00287278"/>
    <w:rsid w:val="002B6363"/>
    <w:rsid w:val="002D0544"/>
    <w:rsid w:val="002D4576"/>
    <w:rsid w:val="00370BB8"/>
    <w:rsid w:val="003C002D"/>
    <w:rsid w:val="003C3E23"/>
    <w:rsid w:val="003C7458"/>
    <w:rsid w:val="003D70A5"/>
    <w:rsid w:val="003F0984"/>
    <w:rsid w:val="004003F3"/>
    <w:rsid w:val="004717CE"/>
    <w:rsid w:val="004B5405"/>
    <w:rsid w:val="004D1AC5"/>
    <w:rsid w:val="005078DF"/>
    <w:rsid w:val="00557936"/>
    <w:rsid w:val="005579C4"/>
    <w:rsid w:val="00571DC7"/>
    <w:rsid w:val="005726DF"/>
    <w:rsid w:val="00581C94"/>
    <w:rsid w:val="005A6D8F"/>
    <w:rsid w:val="005D6377"/>
    <w:rsid w:val="00636ACF"/>
    <w:rsid w:val="00637C23"/>
    <w:rsid w:val="00654173"/>
    <w:rsid w:val="00684BD2"/>
    <w:rsid w:val="006B757B"/>
    <w:rsid w:val="006F5094"/>
    <w:rsid w:val="006F5969"/>
    <w:rsid w:val="00763A44"/>
    <w:rsid w:val="00773934"/>
    <w:rsid w:val="007C3487"/>
    <w:rsid w:val="007E09F8"/>
    <w:rsid w:val="007F36F6"/>
    <w:rsid w:val="008A200A"/>
    <w:rsid w:val="008C4787"/>
    <w:rsid w:val="00922576"/>
    <w:rsid w:val="00995A80"/>
    <w:rsid w:val="009D1F71"/>
    <w:rsid w:val="009D3A38"/>
    <w:rsid w:val="009E5C38"/>
    <w:rsid w:val="00A26203"/>
    <w:rsid w:val="00A33388"/>
    <w:rsid w:val="00A50D78"/>
    <w:rsid w:val="00A60330"/>
    <w:rsid w:val="00A660B1"/>
    <w:rsid w:val="00AD1F8B"/>
    <w:rsid w:val="00B131F3"/>
    <w:rsid w:val="00B4381A"/>
    <w:rsid w:val="00B67CCA"/>
    <w:rsid w:val="00B9529B"/>
    <w:rsid w:val="00BA7050"/>
    <w:rsid w:val="00BB39A9"/>
    <w:rsid w:val="00BC3F1C"/>
    <w:rsid w:val="00BF1A5B"/>
    <w:rsid w:val="00C76D9B"/>
    <w:rsid w:val="00CC7918"/>
    <w:rsid w:val="00CF0E49"/>
    <w:rsid w:val="00D1663B"/>
    <w:rsid w:val="00DA34A6"/>
    <w:rsid w:val="00E504AE"/>
    <w:rsid w:val="00E53139"/>
    <w:rsid w:val="00EC6CB9"/>
    <w:rsid w:val="00EE4ED2"/>
    <w:rsid w:val="00F41027"/>
    <w:rsid w:val="00F41C2B"/>
    <w:rsid w:val="00F91FDA"/>
    <w:rsid w:val="00FA39A0"/>
    <w:rsid w:val="00FB6EEB"/>
    <w:rsid w:val="00FC1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AEF56"/>
  <w15:docId w15:val="{0120F58D-207A-47DE-A90A-0CD22F8C2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0E49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CA0EF9"/>
    <w:rPr>
      <w:color w:val="0000FF" w:themeColor="hyperlink"/>
      <w:u w:val="single"/>
    </w:rPr>
  </w:style>
  <w:style w:type="character" w:customStyle="1" w:styleId="Domylnaczcionkaakapitu0">
    <w:name w:val="Domy?lna czcionka akapitu"/>
    <w:qFormat/>
    <w:rsid w:val="00CF0E49"/>
  </w:style>
  <w:style w:type="character" w:customStyle="1" w:styleId="ListLabel1">
    <w:name w:val="ListLabel 1"/>
    <w:qFormat/>
    <w:rsid w:val="00CF0E49"/>
    <w:rPr>
      <w:rFonts w:ascii="Times New Roman" w:hAnsi="Times New Roman" w:cs="Times New Roman"/>
    </w:rPr>
  </w:style>
  <w:style w:type="character" w:customStyle="1" w:styleId="ListLabel2">
    <w:name w:val="ListLabel 2"/>
    <w:qFormat/>
    <w:rsid w:val="00CF0E49"/>
    <w:rPr>
      <w:rFonts w:ascii="Times New Roman" w:hAnsi="Times New Roman" w:cs="Times New Roman"/>
      <w:sz w:val="24"/>
    </w:rPr>
  </w:style>
  <w:style w:type="paragraph" w:styleId="Nagwek">
    <w:name w:val="header"/>
    <w:basedOn w:val="Normalny"/>
    <w:next w:val="Tekstpodstawowy"/>
    <w:qFormat/>
    <w:rsid w:val="00CF0E4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F0E49"/>
    <w:pPr>
      <w:spacing w:after="140" w:line="288" w:lineRule="auto"/>
    </w:pPr>
  </w:style>
  <w:style w:type="paragraph" w:styleId="Lista">
    <w:name w:val="List"/>
    <w:basedOn w:val="Tekstpodstawowy"/>
    <w:rsid w:val="00CF0E49"/>
    <w:rPr>
      <w:rFonts w:cs="Arial"/>
    </w:rPr>
  </w:style>
  <w:style w:type="paragraph" w:customStyle="1" w:styleId="Legenda1">
    <w:name w:val="Legenda1"/>
    <w:basedOn w:val="Normalny"/>
    <w:qFormat/>
    <w:rsid w:val="00CF0E49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F0E49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5726DF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5726DF"/>
    <w:rPr>
      <w:color w:val="800080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3388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3388"/>
    <w:rPr>
      <w:rFonts w:ascii="Tahoma" w:hAnsi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63A44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2D05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.kikun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310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gminabarwice3@outlook.com</dc:creator>
  <dc:description/>
  <cp:lastModifiedBy>gminabarwice3@outlook.com</cp:lastModifiedBy>
  <cp:revision>8</cp:revision>
  <cp:lastPrinted>2024-08-01T08:06:00Z</cp:lastPrinted>
  <dcterms:created xsi:type="dcterms:W3CDTF">2024-08-01T07:35:00Z</dcterms:created>
  <dcterms:modified xsi:type="dcterms:W3CDTF">2024-08-01T08:11:00Z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