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AE0DCE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2E545069" w14:textId="77777777" w:rsidR="00E97230" w:rsidRDefault="00E97230">
      <w:pPr>
        <w:ind w:left="5669"/>
        <w:jc w:val="right"/>
      </w:pPr>
    </w:p>
    <w:p w14:paraId="739D84F0" w14:textId="2820A187" w:rsidR="00E97230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B152EC">
        <w:rPr>
          <w:b/>
          <w:caps/>
        </w:rPr>
        <w:t>73/2024</w:t>
      </w:r>
      <w:r>
        <w:rPr>
          <w:b/>
          <w:caps/>
        </w:rPr>
        <w:br/>
        <w:t>Burmistrza Barwic</w:t>
      </w:r>
    </w:p>
    <w:p w14:paraId="7D01DF3F" w14:textId="06C137D6" w:rsidR="00E97230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B152EC">
        <w:t>26 lipca</w:t>
      </w:r>
      <w:r>
        <w:t> 2024 r.</w:t>
      </w:r>
    </w:p>
    <w:p w14:paraId="4BDE8206" w14:textId="19CA9A9A" w:rsidR="00E97230" w:rsidRDefault="00000000">
      <w:pPr>
        <w:keepNext/>
        <w:spacing w:after="480"/>
        <w:jc w:val="center"/>
      </w:pPr>
      <w:r>
        <w:rPr>
          <w:b/>
        </w:rPr>
        <w:t xml:space="preserve">w sprawie </w:t>
      </w:r>
      <w:r w:rsidR="006432D5">
        <w:rPr>
          <w:b/>
        </w:rPr>
        <w:t xml:space="preserve">ustalenia Wewnętrznego </w:t>
      </w:r>
      <w:r>
        <w:rPr>
          <w:b/>
        </w:rPr>
        <w:t>Regulaminu Organizacyjnego Biura Rady Miejskiej w Barwicach</w:t>
      </w:r>
    </w:p>
    <w:p w14:paraId="322F100C" w14:textId="31AE38C3" w:rsidR="00E97230" w:rsidRDefault="00000000">
      <w:pPr>
        <w:keepLines/>
        <w:spacing w:before="120" w:after="120"/>
        <w:ind w:firstLine="227"/>
      </w:pPr>
      <w:r>
        <w:t>Na podstawie art. 33 ust. 2 ustawy z dnia 8 marca 1990 r. o samorządzie gminnym (</w:t>
      </w:r>
      <w:proofErr w:type="spellStart"/>
      <w:r>
        <w:t>t.j</w:t>
      </w:r>
      <w:proofErr w:type="spellEnd"/>
      <w:r>
        <w:t xml:space="preserve">. Dz. U. z 2024 r. poz. 609 i 721) </w:t>
      </w:r>
      <w:r w:rsidR="006432D5">
        <w:t>w związku z</w:t>
      </w:r>
      <w:r>
        <w:t> § 17 ust. 9 Regulaminu</w:t>
      </w:r>
      <w:r w:rsidR="006432D5">
        <w:t xml:space="preserve"> O</w:t>
      </w:r>
      <w:r>
        <w:t>rganizacyjnego Urzędu Miejskiego w Barwicach, stanowiącego Załącznik do zarządzenia Nr 65/2024 Burmistrza Barwic z dnia 1 lipca 2024 r. w sprawie nadania Regulaminu Organizacyjnego Urzędu Miejskiego w Barwicach</w:t>
      </w:r>
      <w:r w:rsidR="00812C0B">
        <w:t xml:space="preserve"> </w:t>
      </w:r>
      <w:r>
        <w:t>zarządzam, co następuje:</w:t>
      </w:r>
    </w:p>
    <w:p w14:paraId="52877D77" w14:textId="024B4050" w:rsidR="00E97230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Ustalam </w:t>
      </w:r>
      <w:r w:rsidR="006432D5">
        <w:t>W</w:t>
      </w:r>
      <w:r>
        <w:t xml:space="preserve">ewnętrzny Regulamin </w:t>
      </w:r>
      <w:r w:rsidR="006432D5">
        <w:t>Organizacyjny</w:t>
      </w:r>
      <w:r>
        <w:t xml:space="preserve"> Biura Rady Miejskiej w Barwicach, w brzmieniu jak w załączniku do niniejszego zarządzenia.</w:t>
      </w:r>
    </w:p>
    <w:p w14:paraId="1EE672C6" w14:textId="77777777" w:rsidR="00812C0B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powierzam Sekretarzowi Gminy Barwice.</w:t>
      </w:r>
    </w:p>
    <w:p w14:paraId="3597849F" w14:textId="79E9418F" w:rsidR="00812C0B" w:rsidRDefault="00812C0B">
      <w:pPr>
        <w:keepLines/>
        <w:spacing w:before="120" w:after="120"/>
        <w:ind w:firstLine="340"/>
      </w:pPr>
      <w:r w:rsidRPr="006432D5">
        <w:rPr>
          <w:b/>
          <w:bCs/>
        </w:rPr>
        <w:t>§ 3.</w:t>
      </w:r>
      <w:r w:rsidRPr="00812C0B">
        <w:t xml:space="preserve"> Zarządzenie wchodzi w życie z dniem podpisania.</w:t>
      </w:r>
    </w:p>
    <w:p w14:paraId="7BF04C9B" w14:textId="77777777" w:rsidR="00812C0B" w:rsidRDefault="00812C0B">
      <w:pPr>
        <w:keepLines/>
        <w:spacing w:before="120" w:after="120"/>
        <w:ind w:firstLine="340"/>
      </w:pPr>
    </w:p>
    <w:p w14:paraId="42A1DD70" w14:textId="77777777" w:rsidR="00812C0B" w:rsidRDefault="00812C0B">
      <w:pPr>
        <w:keepLines/>
        <w:spacing w:before="120" w:after="120"/>
        <w:ind w:firstLine="340"/>
      </w:pPr>
    </w:p>
    <w:p w14:paraId="11277516" w14:textId="77777777" w:rsidR="00812C0B" w:rsidRDefault="00812C0B">
      <w:pPr>
        <w:keepLines/>
        <w:spacing w:before="120" w:after="120"/>
        <w:ind w:firstLine="340"/>
      </w:pPr>
    </w:p>
    <w:p w14:paraId="353B20B9" w14:textId="77777777" w:rsidR="00812C0B" w:rsidRDefault="00812C0B">
      <w:pPr>
        <w:keepLines/>
        <w:spacing w:before="120" w:after="120"/>
        <w:ind w:firstLine="340"/>
      </w:pPr>
    </w:p>
    <w:p w14:paraId="4E2EE19D" w14:textId="77777777" w:rsidR="00812C0B" w:rsidRDefault="00812C0B">
      <w:pPr>
        <w:keepLines/>
        <w:spacing w:before="120" w:after="120"/>
        <w:ind w:firstLine="340"/>
      </w:pPr>
    </w:p>
    <w:p w14:paraId="3A015E06" w14:textId="77777777" w:rsidR="00812C0B" w:rsidRDefault="00812C0B">
      <w:pPr>
        <w:keepLines/>
        <w:spacing w:before="120" w:after="120"/>
        <w:ind w:firstLine="340"/>
      </w:pPr>
    </w:p>
    <w:p w14:paraId="289224AA" w14:textId="77777777" w:rsidR="00812C0B" w:rsidRDefault="00812C0B">
      <w:pPr>
        <w:keepLines/>
        <w:spacing w:before="120" w:after="120"/>
        <w:ind w:firstLine="340"/>
      </w:pPr>
    </w:p>
    <w:p w14:paraId="3F981996" w14:textId="77777777" w:rsidR="00812C0B" w:rsidRDefault="00812C0B">
      <w:pPr>
        <w:keepLines/>
        <w:spacing w:before="120" w:after="120"/>
        <w:ind w:firstLine="340"/>
      </w:pPr>
    </w:p>
    <w:p w14:paraId="17081F61" w14:textId="77777777" w:rsidR="00812C0B" w:rsidRDefault="00812C0B">
      <w:pPr>
        <w:keepLines/>
        <w:spacing w:before="120" w:after="120"/>
        <w:ind w:firstLine="340"/>
      </w:pPr>
    </w:p>
    <w:p w14:paraId="358B91E5" w14:textId="77777777" w:rsidR="00812C0B" w:rsidRDefault="00812C0B">
      <w:pPr>
        <w:keepLines/>
        <w:spacing w:before="120" w:after="120"/>
        <w:ind w:firstLine="340"/>
      </w:pPr>
    </w:p>
    <w:p w14:paraId="3B40AA1A" w14:textId="77777777" w:rsidR="00812C0B" w:rsidRDefault="00812C0B">
      <w:pPr>
        <w:keepLines/>
        <w:spacing w:before="120" w:after="120"/>
        <w:ind w:firstLine="340"/>
      </w:pPr>
    </w:p>
    <w:p w14:paraId="04A96C63" w14:textId="77777777" w:rsidR="00812C0B" w:rsidRDefault="00812C0B">
      <w:pPr>
        <w:keepLines/>
        <w:spacing w:before="120" w:after="120"/>
        <w:ind w:firstLine="340"/>
      </w:pPr>
    </w:p>
    <w:p w14:paraId="5BE5D558" w14:textId="77777777" w:rsidR="00812C0B" w:rsidRDefault="00812C0B">
      <w:pPr>
        <w:keepLines/>
        <w:spacing w:before="120" w:after="120"/>
        <w:ind w:firstLine="340"/>
      </w:pPr>
    </w:p>
    <w:p w14:paraId="11AC58E0" w14:textId="77777777" w:rsidR="00812C0B" w:rsidRDefault="00812C0B">
      <w:pPr>
        <w:keepLines/>
        <w:spacing w:before="120" w:after="120"/>
        <w:ind w:firstLine="340"/>
      </w:pPr>
    </w:p>
    <w:p w14:paraId="1E4C09A5" w14:textId="77777777" w:rsidR="00812C0B" w:rsidRDefault="00812C0B">
      <w:pPr>
        <w:keepLines/>
        <w:spacing w:before="120" w:after="120"/>
        <w:ind w:firstLine="340"/>
      </w:pPr>
    </w:p>
    <w:p w14:paraId="2CDEDAA5" w14:textId="77777777" w:rsidR="00812C0B" w:rsidRDefault="00812C0B">
      <w:pPr>
        <w:keepLines/>
        <w:spacing w:before="120" w:after="120"/>
        <w:ind w:firstLine="340"/>
      </w:pPr>
    </w:p>
    <w:p w14:paraId="6EDCD162" w14:textId="77777777" w:rsidR="00812C0B" w:rsidRDefault="00812C0B">
      <w:pPr>
        <w:keepLines/>
        <w:spacing w:before="120" w:after="120"/>
        <w:ind w:firstLine="340"/>
      </w:pPr>
    </w:p>
    <w:p w14:paraId="571DC643" w14:textId="5538A083" w:rsidR="00E97230" w:rsidRDefault="00000000" w:rsidP="00812C0B">
      <w:pPr>
        <w:keepNext/>
        <w:spacing w:before="120" w:after="120" w:line="360" w:lineRule="auto"/>
        <w:ind w:left="5883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 xml:space="preserve">Załącznik do zarządzenia Nr </w:t>
      </w:r>
      <w:r w:rsidR="00B152EC">
        <w:t>73/2024</w:t>
      </w:r>
      <w:r>
        <w:br/>
        <w:t>Burmistrza Barwic</w:t>
      </w:r>
      <w:r>
        <w:br/>
        <w:t xml:space="preserve">z dnia </w:t>
      </w:r>
      <w:r w:rsidR="00B152EC">
        <w:t xml:space="preserve">26 lipca </w:t>
      </w:r>
      <w:r>
        <w:t>2024 r.</w:t>
      </w:r>
    </w:p>
    <w:p w14:paraId="0E53C19C" w14:textId="77777777" w:rsidR="00812C0B" w:rsidRDefault="00812C0B" w:rsidP="006432D5">
      <w:pPr>
        <w:keepNext/>
        <w:spacing w:after="480"/>
        <w:rPr>
          <w:b/>
        </w:rPr>
      </w:pPr>
    </w:p>
    <w:p w14:paraId="2C4BEE21" w14:textId="3EAF6591" w:rsidR="00E97230" w:rsidRDefault="006432D5">
      <w:pPr>
        <w:keepNext/>
        <w:spacing w:after="480"/>
        <w:jc w:val="center"/>
      </w:pPr>
      <w:r>
        <w:rPr>
          <w:b/>
        </w:rPr>
        <w:t>Wewnętrzny Regulamin Organizacyjny Biura Rady Miejskiej w Barwicach</w:t>
      </w:r>
    </w:p>
    <w:p w14:paraId="77FB3024" w14:textId="77777777" w:rsidR="00E97230" w:rsidRDefault="00000000">
      <w:pPr>
        <w:keepNext/>
        <w:jc w:val="center"/>
      </w:pPr>
      <w:r>
        <w:rPr>
          <w:b/>
        </w:rPr>
        <w:t>Rozdział 1.</w:t>
      </w:r>
      <w:r>
        <w:br/>
      </w:r>
      <w:r>
        <w:rPr>
          <w:b/>
        </w:rPr>
        <w:t>Postanowienia ogólne</w:t>
      </w:r>
    </w:p>
    <w:p w14:paraId="7A72D235" w14:textId="658005AD" w:rsidR="00E9723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 w:rsidR="006432D5">
        <w:t xml:space="preserve">Wewnętrzny </w:t>
      </w:r>
      <w:r>
        <w:t xml:space="preserve">Regulamin </w:t>
      </w:r>
      <w:r w:rsidR="006432D5">
        <w:t>O</w:t>
      </w:r>
      <w:r>
        <w:t xml:space="preserve">rganizacyjny Biura Rady Miejskiej w Barwicach, zwany dalej „Regulaminem” określa strukturę oraz zasady organizacji pracy Biura Rady Miejskiej  Barwicach (zwanego dalej „Biurem Rady”), niezbędne do sprawnej i należytej realizacji nałożonych na niego zadań, a w szczególności: </w:t>
      </w:r>
    </w:p>
    <w:p w14:paraId="21F72248" w14:textId="77777777" w:rsidR="00E9723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zakres działania Biura Rady;</w:t>
      </w:r>
    </w:p>
    <w:p w14:paraId="20EAF4B5" w14:textId="3E3730EC" w:rsidR="00E9723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 w:rsidR="00812C0B">
        <w:t>s</w:t>
      </w:r>
      <w:r>
        <w:rPr>
          <w:color w:val="000000"/>
          <w:u w:color="000000"/>
        </w:rPr>
        <w:t>zczegółową strukturę organizacyjną Biura Rady;</w:t>
      </w:r>
    </w:p>
    <w:p w14:paraId="70BA8158" w14:textId="77777777" w:rsidR="00E9723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Bezpośredni nadzór nad działalnością Biura Rady zgodnie z § 8 ust. 3 pkt.3 Regulaminu organizacyjnego Urzędu Miejskiego w Barwicach stanowiącego załącznik do Zarządzenia Nr 65/2024 Burmistrza Barwic z dnia 1 lipca 2024 r. sprawuje Zastępca Burmistrza Barwic.</w:t>
      </w:r>
    </w:p>
    <w:p w14:paraId="3E00F2A6" w14:textId="7B66A313" w:rsidR="00E9723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Zgodnie z § 21 ust.</w:t>
      </w:r>
      <w:r w:rsidR="006432D5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2 Regulaminu organizacyjnego Urzędu Miejskiego w Barwicach stanowiącego załącznik do Zarządzenia Nr 65/2024 Burmistrza Barwic z dnia 1 lipca 2024 r. Przewodniczący Rady Miejskiej w Barwicach jest zwierzchnikiem służbowym pracowników Biura Rady w przypadku wykonywania zadań związanych z funkcjonowaniem Biura Rady, komisji i radnych.</w:t>
      </w:r>
    </w:p>
    <w:p w14:paraId="45699083" w14:textId="665CB0DD" w:rsidR="00E9723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Siedziba Biura Rady znajduje się w Urzędzie Miejskim w Barwicach pok. nr 9, ul. Zwycięzców 22, </w:t>
      </w:r>
      <w:r w:rsidR="00812C0B">
        <w:rPr>
          <w:color w:val="000000"/>
          <w:u w:color="000000"/>
        </w:rPr>
        <w:br/>
      </w:r>
      <w:r>
        <w:rPr>
          <w:color w:val="000000"/>
          <w:u w:color="000000"/>
        </w:rPr>
        <w:t>78-460 Barwice.</w:t>
      </w:r>
    </w:p>
    <w:p w14:paraId="7DD9D2FE" w14:textId="0CF9F40B" w:rsidR="00E9723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Adres poczty elektronicznej Biura Rady: rada@um.barwice.pl</w:t>
      </w:r>
      <w:r w:rsidR="00812C0B">
        <w:rPr>
          <w:color w:val="000000"/>
          <w:u w:color="000000"/>
        </w:rPr>
        <w:t>.</w:t>
      </w:r>
      <w:r>
        <w:rPr>
          <w:color w:val="000000"/>
          <w:u w:color="000000"/>
        </w:rPr>
        <w:t>  </w:t>
      </w:r>
    </w:p>
    <w:p w14:paraId="28805F93" w14:textId="77777777" w:rsidR="00E9723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Terminy przyjmowania interesantów:</w:t>
      </w:r>
    </w:p>
    <w:p w14:paraId="5FDF4345" w14:textId="3A3E2BB0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Przewodniczący Rady Miejskiej przyjmuje interesantów w siedzibie Biura Rady w pierwszy i trzeci czwartek miesiąca od godz. 15.10-16.10</w:t>
      </w:r>
      <w:r w:rsidR="00B152EC">
        <w:rPr>
          <w:color w:val="000000"/>
          <w:u w:color="000000"/>
        </w:rPr>
        <w:t xml:space="preserve">, </w:t>
      </w:r>
      <w:r w:rsidR="00E04AA5">
        <w:rPr>
          <w:color w:val="000000"/>
          <w:u w:color="000000"/>
        </w:rPr>
        <w:t>po wcześniejszym zgłoszeniu telefonicznym pod numerem tel. 94 373 63 09 (wew. 56).</w:t>
      </w:r>
    </w:p>
    <w:p w14:paraId="1324A91A" w14:textId="6C13F0BB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Wiceprzewodniczący Rady Miejskiej przyjmuje interesantów w siedzibie Biura Rady w drugi czwartek miesiąca po wcześniejszym zgłoszeniu telefonicznym pod numerem tel. 94 373 63 09 (wew. 56).</w:t>
      </w:r>
    </w:p>
    <w:p w14:paraId="007807AA" w14:textId="77777777" w:rsidR="00E9723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 zakresu działania Biura Rady należy obsługa Rady Miejskiej w Barwicach (zwanej dalej „Radą”) oraz jej organów, a w szczególności:</w:t>
      </w:r>
    </w:p>
    <w:p w14:paraId="17CAC799" w14:textId="77777777" w:rsidR="00E9723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Organizacyjno-techniczne przygotowanie i obsługa posiedzeń organów Rady, w tym:</w:t>
      </w:r>
    </w:p>
    <w:p w14:paraId="5957ECF5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sporządzanie terminarzy posiedzeń Rady, jej komisji oraz przekazywanie radnym materiałów na posiedzenia;</w:t>
      </w:r>
    </w:p>
    <w:p w14:paraId="1D2A5713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przygotowywanie i obsługa sesji Rady, jej komisji oraz klubów radnych, w tym obsługa protokolarna sesji i posiedzeń komisji;</w:t>
      </w:r>
    </w:p>
    <w:p w14:paraId="7C5B2A72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prowadzenie rejestru uchwał rady, wniosków Rady, interpelacji i zapytań radnych;</w:t>
      </w:r>
    </w:p>
    <w:p w14:paraId="5078609B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przekazywanie aktów prawnych w wersji papierowej i elektronicznej Wojewodzie Zachodniopomorskiemu, Regionalnej Izbie Obrachunkowej oraz do publikacji w Dzienniku Urzędowym Województwa Zachodniopomorskiego oraz publikowanie w bazie aktów prawa miejscowego;</w:t>
      </w:r>
    </w:p>
    <w:p w14:paraId="351F0AA1" w14:textId="492A040E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przekazywanie Burmistrzowi, Referatom, jednostkom organizacyjnym i spółkom miejskim uchwał </w:t>
      </w:r>
      <w:r w:rsidR="00731336">
        <w:rPr>
          <w:color w:val="000000"/>
          <w:u w:color="000000"/>
        </w:rPr>
        <w:t>R</w:t>
      </w:r>
      <w:r>
        <w:rPr>
          <w:color w:val="000000"/>
          <w:u w:color="000000"/>
        </w:rPr>
        <w:t>ady;</w:t>
      </w:r>
    </w:p>
    <w:p w14:paraId="02E780AF" w14:textId="670707E1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lastRenderedPageBreak/>
        <w:t>f) </w:t>
      </w:r>
      <w:r>
        <w:rPr>
          <w:color w:val="000000"/>
          <w:u w:color="000000"/>
        </w:rPr>
        <w:t>opracowywanie projektów dokum</w:t>
      </w:r>
      <w:r w:rsidR="00812C0B">
        <w:rPr>
          <w:color w:val="000000"/>
          <w:u w:color="000000"/>
        </w:rPr>
        <w:t>e</w:t>
      </w:r>
      <w:r>
        <w:rPr>
          <w:color w:val="000000"/>
          <w:u w:color="000000"/>
        </w:rPr>
        <w:t xml:space="preserve">ntów legislacyjnych na potrzeby Przewodniczącego </w:t>
      </w:r>
      <w:r w:rsidR="00812C0B">
        <w:rPr>
          <w:color w:val="000000"/>
          <w:u w:color="000000"/>
        </w:rPr>
        <w:t>R</w:t>
      </w:r>
      <w:r>
        <w:rPr>
          <w:color w:val="000000"/>
          <w:u w:color="000000"/>
        </w:rPr>
        <w:t>ady i radnych;</w:t>
      </w:r>
    </w:p>
    <w:p w14:paraId="064063EA" w14:textId="346DF27B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 xml:space="preserve">przyjmowanie i prowadzenie spraw dot. petycji, skarg i wniosków w zakresie właściwości </w:t>
      </w:r>
      <w:r w:rsidR="00812C0B">
        <w:rPr>
          <w:color w:val="000000"/>
          <w:u w:color="000000"/>
        </w:rPr>
        <w:t>R</w:t>
      </w:r>
      <w:r>
        <w:rPr>
          <w:color w:val="000000"/>
          <w:u w:color="000000"/>
        </w:rPr>
        <w:t>ady;</w:t>
      </w:r>
    </w:p>
    <w:p w14:paraId="6F45AD2C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kompletowanie materiałów dotyczących projektów uchwał Rady i jej Komisji oraz innych materiałów na posiedzenia i obrady tych organów;</w:t>
      </w:r>
    </w:p>
    <w:p w14:paraId="5F116569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przygotowywanie projektów uchwał dotyczących spraw organizacyjnych Rady;</w:t>
      </w:r>
    </w:p>
    <w:p w14:paraId="396C688D" w14:textId="77777777" w:rsidR="00E9723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Dokumentowanie działalności Rady i jej organów:</w:t>
      </w:r>
    </w:p>
    <w:p w14:paraId="0EF3C949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prowadzenie rejestru uchwał Rady;</w:t>
      </w:r>
    </w:p>
    <w:p w14:paraId="397DA3C0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prowadzenie rejestru aktów prawa miejscowego;</w:t>
      </w:r>
    </w:p>
    <w:p w14:paraId="23FFD95D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prowadzenie rejestru interpelacji i zapytań radnych;</w:t>
      </w:r>
    </w:p>
    <w:p w14:paraId="29428BBE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prowadzenie rejestru dokumentacji skarg rozpatrywanych przez Radę;</w:t>
      </w:r>
    </w:p>
    <w:p w14:paraId="78F7D262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prowadzenie rejestru petycji skierowanych do Rady;</w:t>
      </w:r>
    </w:p>
    <w:p w14:paraId="564EFC0D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prowadzenie ewidencji radnych i przygotowywanie materiałów związanych z udziałem radnych w pracach Rady i jej organów.</w:t>
      </w:r>
    </w:p>
    <w:p w14:paraId="2F2861B4" w14:textId="77777777" w:rsidR="00E9723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Zapewnienie pomocy radnym w sprawowaniu przez nich mandatów:</w:t>
      </w:r>
    </w:p>
    <w:p w14:paraId="3B390E35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prowadzenie spraw osobowych radnych;</w:t>
      </w:r>
    </w:p>
    <w:p w14:paraId="16E2DC9A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zapewnienie  pomocy organizacyjnej i technicznej w wykonywaniu funkcji radnego;</w:t>
      </w:r>
    </w:p>
    <w:p w14:paraId="1835AF27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zapewnienie w niezbędnym zakresie pomocy merytorycznej i prawnej;</w:t>
      </w:r>
    </w:p>
    <w:p w14:paraId="5E8D2F47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przygotowywanie planów dyżurów radnych;</w:t>
      </w:r>
    </w:p>
    <w:p w14:paraId="695B94E7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prowadzenie spraw związanych z delegacjami krajowymi i zagranicznymi radnych;</w:t>
      </w:r>
    </w:p>
    <w:p w14:paraId="796C4126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prowadzenie spraw związanych z udziałem radnych w konferencjach i szkoleniach;</w:t>
      </w:r>
    </w:p>
    <w:p w14:paraId="490C49D6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obsługa interesantów w ramach skarg i zapytań kierowanych do Przewodniczącego Rady;</w:t>
      </w:r>
    </w:p>
    <w:p w14:paraId="77797A78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obsługa kancelaryjna działalności Przewodniczącego Rady;</w:t>
      </w:r>
    </w:p>
    <w:p w14:paraId="0A5C44BC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czuwanie nad terminowym składaniem przez radnych oświadczeń majątkowych.</w:t>
      </w:r>
    </w:p>
    <w:p w14:paraId="10C58C95" w14:textId="2115109A" w:rsidR="00E97230" w:rsidRDefault="006432D5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4) W zakresie realizacji zadań Urzędu:</w:t>
      </w:r>
    </w:p>
    <w:p w14:paraId="05AEF105" w14:textId="59B2CAC4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sporządzanie listy wypłat diet radnych;</w:t>
      </w:r>
    </w:p>
    <w:p w14:paraId="23610BD5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opracowywanie danych statystycznych w zakresie radnych Rady dla potrzeb Głównego Urzędu Statystycznego;</w:t>
      </w:r>
    </w:p>
    <w:p w14:paraId="5D0FBB00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prowadzenie spraw związanych z wyborami ławników sądowych;</w:t>
      </w:r>
    </w:p>
    <w:p w14:paraId="3F85D9EC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zapewnienie realizacji zadań związanych z referendum i wyborami stosownie do obowiązujących przepisów;</w:t>
      </w:r>
    </w:p>
    <w:p w14:paraId="0D06144B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obsługa interesantów, udzielanie informacji dotyczących działalności organów Rady zgodnie z obowiązującymi przepisami;</w:t>
      </w:r>
    </w:p>
    <w:p w14:paraId="3D4547C1" w14:textId="77777777" w:rsidR="00E97230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archiwizowanie dokumentów Rady Miejskiej i Biura Rady.</w:t>
      </w:r>
    </w:p>
    <w:p w14:paraId="137E6D64" w14:textId="77777777" w:rsidR="00997C28" w:rsidRDefault="00997C28">
      <w:pPr>
        <w:keepLines/>
        <w:spacing w:before="120" w:after="120"/>
        <w:ind w:firstLine="340"/>
        <w:rPr>
          <w:color w:val="000000"/>
          <w:u w:color="000000"/>
        </w:rPr>
      </w:pPr>
    </w:p>
    <w:p w14:paraId="65FB975B" w14:textId="77777777" w:rsidR="00E97230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Struktura organizacyjna Biura Rady Miejskiej</w:t>
      </w:r>
    </w:p>
    <w:p w14:paraId="7FEA5EB6" w14:textId="7D5074D3" w:rsidR="00E9723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6129F0">
        <w:rPr>
          <w:b/>
        </w:rPr>
        <w:t>3</w:t>
      </w:r>
      <w:r>
        <w:rPr>
          <w:b/>
        </w:rPr>
        <w:t>. </w:t>
      </w:r>
      <w:r>
        <w:t>1. </w:t>
      </w:r>
      <w:r>
        <w:rPr>
          <w:color w:val="000000"/>
          <w:u w:color="000000"/>
        </w:rPr>
        <w:t>Kierownikiem Biura Rady jest Sekretarz, któremu podlegają dwa stanowiska ds. obsługi Rady Miejskiej.</w:t>
      </w:r>
    </w:p>
    <w:p w14:paraId="5D407875" w14:textId="77777777" w:rsidR="00E9723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Kierownik Biura Rady ponosi odpowiedzialność za wyniki pracy Biura Rady, a w szczególności za prawidłowe wykonywanie zadań wynikających z zakresu działania wymienionego w § 2.</w:t>
      </w:r>
    </w:p>
    <w:p w14:paraId="0D5A0297" w14:textId="07B75B19" w:rsidR="00E9723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 xml:space="preserve">Do podstawowych obowiązków Kierownika Biura Rady należą w szczególności zadania wymienione w § 11 Regulaminu Organizacyjnego Urzędu Miejskiego w Barwicach stanowiącego załącznik do </w:t>
      </w:r>
      <w:r w:rsidR="00997C28">
        <w:rPr>
          <w:color w:val="000000"/>
          <w:u w:color="000000"/>
        </w:rPr>
        <w:t>z</w:t>
      </w:r>
      <w:r>
        <w:rPr>
          <w:color w:val="000000"/>
          <w:u w:color="000000"/>
        </w:rPr>
        <w:t>arządzenia Nr 65/2024 Burmistrza Barwic z dnia 1 lipca 2024 r. oraz:</w:t>
      </w:r>
    </w:p>
    <w:p w14:paraId="5122056A" w14:textId="687DA14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reprezentowanie Biura Rady wobec Burmistrza, Zastępcy Burmistrza,</w:t>
      </w:r>
      <w:r w:rsidR="00997C28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Skarbnika i kierujących komórkami organizacyjnymi Urzędu;</w:t>
      </w:r>
    </w:p>
    <w:p w14:paraId="213693F1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odpowiedzialność przed Burmistrzem za prawidłową i terminową realizację zadań Biura Rady;</w:t>
      </w:r>
    </w:p>
    <w:p w14:paraId="45D655A0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podpisywanie dokumentów sporządzanych w Biurze Rady, nie zastrzeżonych do aprobaty Burmistrza, Zastępcy Burmistrza i Skarbnika, z zachowaniem udzielonych upoważnień i pełnomocnictw;</w:t>
      </w:r>
    </w:p>
    <w:p w14:paraId="4A9FA321" w14:textId="77777777" w:rsidR="00E9723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Kierownik Biura rady jest przełożonym służbowym pracownika Biura Rady i w tym zakresie:</w:t>
      </w:r>
    </w:p>
    <w:p w14:paraId="6942182E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planuje, organizuje i kontroluje pracę Biura Rady;</w:t>
      </w:r>
    </w:p>
    <w:p w14:paraId="27A68BD5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udziela podległemu pracownikowi niezbędnej pomocy i instruktażu w zakresie wykonywanych przez niego zadań i obowiązków;</w:t>
      </w:r>
    </w:p>
    <w:p w14:paraId="3B4F2C2B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odpowiada za właściwe zabezpieczenie na stanowiskach pracy dokumentów służbowych i innych materiałów;</w:t>
      </w:r>
    </w:p>
    <w:p w14:paraId="675E3387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udziela pracownikowi Biura Rady urlopów wypoczynkowych i zwolnień z pracy zgodnie z przepisami prawa;</w:t>
      </w:r>
    </w:p>
    <w:p w14:paraId="23EBADF1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dba o podnoszenie kwalifikacji zawodowych pracownika;</w:t>
      </w:r>
    </w:p>
    <w:p w14:paraId="237CBF9C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czuwa nad przestrzeganiem przepisów o dyscyplinie pracy, o ochronie tajemnic prawnie chronionych oraz bhp i ppoż.;</w:t>
      </w:r>
    </w:p>
    <w:p w14:paraId="03CF7AF9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jest odpowiedzialny za majątek będący wyposażeniem Biura Rady;</w:t>
      </w:r>
    </w:p>
    <w:p w14:paraId="49AD57E1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kontroluje koszty funkcjonowania Biura Rady;</w:t>
      </w:r>
    </w:p>
    <w:p w14:paraId="1A114023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dokonuje okresowych ocen pracownika Biura Rady;</w:t>
      </w:r>
    </w:p>
    <w:p w14:paraId="22D639AF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koordynuje prace przygotowawcze i działania organizacyjne związane z sesyjną działalnością Rady;</w:t>
      </w:r>
    </w:p>
    <w:p w14:paraId="0F6FC68B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prowadzi dokumentację związaną z działalnością sesyjną Rady;</w:t>
      </w:r>
    </w:p>
    <w:p w14:paraId="4E207F6A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przekazuje do publikacji w Dzienniku Urzędowym Województwa Zachodniopomorskiego akty prawa miejscowego, których publikacja wynika z przepisów;</w:t>
      </w:r>
    </w:p>
    <w:p w14:paraId="4FC4D2D5" w14:textId="77777777" w:rsidR="00E97230" w:rsidRDefault="00000000" w:rsidP="00997C28">
      <w:pPr>
        <w:spacing w:before="120" w:after="120"/>
        <w:ind w:left="340" w:firstLine="227"/>
        <w:rPr>
          <w:color w:val="000000"/>
          <w:u w:color="000000"/>
        </w:rPr>
      </w:pPr>
      <w:r>
        <w:rPr>
          <w:color w:val="000000"/>
          <w:u w:color="000000"/>
        </w:rPr>
        <w:t>ł) realizuje, jako zadania zlecone, związane z organizacją na terenie gminy wyborów do samorządu gminnego i innych organów;</w:t>
      </w:r>
    </w:p>
    <w:p w14:paraId="4CD9209A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prowadzi sprawy związane z wyborami ławników sądowych;</w:t>
      </w:r>
    </w:p>
    <w:p w14:paraId="40C48B03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>przyjmuje korespondencję wpływającą do Biura Rady, rejestruje i przekazuje Przewodniczącemu Rady;</w:t>
      </w:r>
    </w:p>
    <w:p w14:paraId="4F15CE7A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>współdziała z innymi komórkami organizacyjnymi Urzędu.</w:t>
      </w:r>
    </w:p>
    <w:p w14:paraId="129EF6BD" w14:textId="77777777" w:rsidR="00E9723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Do zakresu działania stanowiska ds. obsługi Rady Miejskiej należy:</w:t>
      </w:r>
    </w:p>
    <w:p w14:paraId="776C7105" w14:textId="2AF701BB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współdziałanie z właściwymi merytorycznie stanowiskami,</w:t>
      </w:r>
      <w:r w:rsidR="00C122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 tym z radcą prawnym, w przygotowywaniu materiałów dotyczących projektów uchwał Rady i jej komisji oraz innych materiałów na posiedzenia tych organów;</w:t>
      </w:r>
    </w:p>
    <w:p w14:paraId="1638CE25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zapewnienie prawidłowego przygotowania materiałów na sesję, posiedzenie komisji, zbieranie materiałów będących przedmiotem obrad i przedstawianie ich Burmistrzowi, Przewodniczącemu Rady i właściwym komisjom;</w:t>
      </w:r>
    </w:p>
    <w:p w14:paraId="1C4928B3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przekazywanie korespondencji do i od Rady, jej komisji oraz poszczególnych radnych;</w:t>
      </w:r>
    </w:p>
    <w:p w14:paraId="3DAB2AE7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podejmowanie czynności organizacyjnych związanych z przeprowadzeniem sesji, zebrań, posiedzeń i spotkań Rady i jej komisji;</w:t>
      </w:r>
    </w:p>
    <w:p w14:paraId="6A99AB85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protokołowanie sesji, posiedzeń, zebrań i spotkań Rady i jej komisji;</w:t>
      </w:r>
    </w:p>
    <w:p w14:paraId="2455F1B9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przygotowywanie materiałów do projektów planów pracy Rady i jej komisji;</w:t>
      </w:r>
    </w:p>
    <w:p w14:paraId="53626732" w14:textId="77777777" w:rsidR="00C122A4" w:rsidRDefault="00000000" w:rsidP="00C122A4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g) </w:t>
      </w:r>
      <w:r>
        <w:rPr>
          <w:color w:val="000000"/>
          <w:u w:color="000000"/>
        </w:rPr>
        <w:t>przechowywanie uchwał podejmowanych przez Radę i jej komisje;</w:t>
      </w:r>
    </w:p>
    <w:p w14:paraId="448FE5DD" w14:textId="011DC854" w:rsidR="00E97230" w:rsidRDefault="00000000" w:rsidP="00C122A4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h) </w:t>
      </w:r>
      <w:r w:rsidR="00C122A4" w:rsidRPr="00C122A4">
        <w:t>przekazywanie aktów prawnych w wersji papierowej i elektronicznej Wojewodzie Zachodniopomorskiemu, Regionalnej Izbie Obrachunkowej oraz do publikacji w Dzienniku Urzędowym Województwa Zachodniopomorskiego oraz publikowanie w bazie aktów prawa miejscowego;</w:t>
      </w:r>
    </w:p>
    <w:p w14:paraId="5F722BF8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prowadzenie działań związanych z publikacją aktów prawa miejscowego;</w:t>
      </w:r>
    </w:p>
    <w:p w14:paraId="3A0DBD62" w14:textId="6B87A415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obsługa dyżurów przewodniczącego rady gminy</w:t>
      </w:r>
      <w:r w:rsidR="00B152EC">
        <w:rPr>
          <w:color w:val="000000"/>
          <w:u w:color="000000"/>
        </w:rPr>
        <w:t xml:space="preserve"> w tym przyjmowanie zgłoszeń telefonicznych i koordynowanie terminarza przyjęć interesantów. </w:t>
      </w:r>
    </w:p>
    <w:p w14:paraId="3C272ED8" w14:textId="6FFF3F10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prowadzenie rejestru: uchwał Rady, wniosków i opinii komisji Rady, interpelacji  i zapytań radnych</w:t>
      </w:r>
      <w:r w:rsidR="00C122A4">
        <w:rPr>
          <w:color w:val="000000"/>
          <w:u w:color="000000"/>
        </w:rPr>
        <w:t>;</w:t>
      </w:r>
    </w:p>
    <w:p w14:paraId="463CF0EE" w14:textId="183F6C73" w:rsidR="00E97230" w:rsidRDefault="00000000" w:rsidP="00176C0E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przekazywanie komórkom organizacyjnym urzędu i gminnym jednostkom organizacyjnym do realizacji uchwał Rady</w:t>
      </w:r>
      <w:r w:rsidR="00C122A4">
        <w:rPr>
          <w:color w:val="000000"/>
          <w:u w:color="000000"/>
        </w:rPr>
        <w:t>;</w:t>
      </w:r>
    </w:p>
    <w:p w14:paraId="2AF3B9D9" w14:textId="59EC2C45" w:rsidR="00E97230" w:rsidRDefault="00000000" w:rsidP="00176C0E">
      <w:pPr>
        <w:spacing w:before="120" w:after="120"/>
        <w:ind w:left="340" w:firstLine="227"/>
        <w:rPr>
          <w:color w:val="000000"/>
          <w:u w:color="000000"/>
        </w:rPr>
      </w:pPr>
      <w:r>
        <w:rPr>
          <w:color w:val="000000"/>
          <w:u w:color="000000"/>
        </w:rPr>
        <w:t>ł) prowadzenie niezbędnej statystyki dotyczącej radnych</w:t>
      </w:r>
      <w:r w:rsidR="00C122A4">
        <w:rPr>
          <w:color w:val="000000"/>
          <w:u w:color="000000"/>
        </w:rPr>
        <w:t>;</w:t>
      </w:r>
    </w:p>
    <w:p w14:paraId="632D7613" w14:textId="32E24133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organizowanie szkoleń oraz podróży służbowych radnych</w:t>
      </w:r>
      <w:r w:rsidR="00C122A4">
        <w:rPr>
          <w:color w:val="000000"/>
          <w:u w:color="000000"/>
        </w:rPr>
        <w:t>;</w:t>
      </w:r>
    </w:p>
    <w:p w14:paraId="6217923D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>terminowe, bieżące przekazywanie uchwał, zarządzeń oraz spraw podlegających publikacji BIP;</w:t>
      </w:r>
    </w:p>
    <w:p w14:paraId="3D52181C" w14:textId="75F47892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>przestrzeganie  wymogów ustawy o ochronie danych osobowych</w:t>
      </w:r>
      <w:r w:rsidR="00C122A4">
        <w:rPr>
          <w:color w:val="000000"/>
          <w:u w:color="000000"/>
        </w:rPr>
        <w:t>;</w:t>
      </w:r>
    </w:p>
    <w:p w14:paraId="1173BDDF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p) </w:t>
      </w:r>
      <w:r>
        <w:rPr>
          <w:color w:val="000000"/>
          <w:u w:color="000000"/>
        </w:rPr>
        <w:t>sporządzanie analiz, ocen, sprawozdań z zakresu prowadzonych spraw;</w:t>
      </w:r>
    </w:p>
    <w:p w14:paraId="2047C35E" w14:textId="77777777" w:rsidR="00E9723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r) </w:t>
      </w:r>
      <w:r>
        <w:rPr>
          <w:color w:val="000000"/>
          <w:u w:color="000000"/>
        </w:rPr>
        <w:t>wykonywanie innych poleceń mających związek z wykonywaną pracą, zleconych przez Burmistrza, Zastępcę, Sekretarza.</w:t>
      </w:r>
    </w:p>
    <w:p w14:paraId="7C1EBF31" w14:textId="6DA0B495" w:rsidR="00E9723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6129F0">
        <w:rPr>
          <w:b/>
        </w:rPr>
        <w:t>4</w:t>
      </w:r>
      <w:r>
        <w:rPr>
          <w:b/>
        </w:rPr>
        <w:t>. </w:t>
      </w:r>
      <w:r>
        <w:rPr>
          <w:color w:val="000000"/>
          <w:u w:color="000000"/>
        </w:rPr>
        <w:t>Szczegółowe zakresy obowiązków, uprawnień i odpowiedzialności na poszczególnych stanowiskach pracy określają indywidualnie ustalone zakresy czynności przechowywane w aktach osobowych pracowników.</w:t>
      </w:r>
    </w:p>
    <w:p w14:paraId="4299B708" w14:textId="36A1276C" w:rsidR="00E9723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6129F0">
        <w:rPr>
          <w:b/>
        </w:rPr>
        <w:t>5</w:t>
      </w:r>
      <w:r>
        <w:rPr>
          <w:b/>
        </w:rPr>
        <w:t>. </w:t>
      </w:r>
      <w:r>
        <w:rPr>
          <w:color w:val="000000"/>
          <w:u w:color="000000"/>
        </w:rPr>
        <w:t>Dla zapewnienia jednolitego oznakowania akt Biuro Rady stosuje symbol  BR.</w:t>
      </w:r>
    </w:p>
    <w:p w14:paraId="1E0F8E0B" w14:textId="77777777" w:rsidR="00E97230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końcowe</w:t>
      </w:r>
    </w:p>
    <w:p w14:paraId="55C8F132" w14:textId="388FCDBE" w:rsidR="00E9723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6129F0">
        <w:rPr>
          <w:b/>
        </w:rPr>
        <w:t>6</w:t>
      </w:r>
      <w:r>
        <w:rPr>
          <w:b/>
        </w:rPr>
        <w:t>. </w:t>
      </w:r>
      <w:r>
        <w:rPr>
          <w:color w:val="000000"/>
          <w:u w:color="000000"/>
        </w:rPr>
        <w:t xml:space="preserve">W sprawach nieuregulowanych postanowieniami niniejszego Regulaminu stosuje się </w:t>
      </w:r>
      <w:r w:rsidR="00AC6A1A">
        <w:rPr>
          <w:color w:val="000000"/>
          <w:u w:color="000000"/>
        </w:rPr>
        <w:t>obowiązujące przepisy.</w:t>
      </w:r>
    </w:p>
    <w:p w14:paraId="18D9E3A8" w14:textId="20E8971B" w:rsidR="00E9723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6129F0">
        <w:rPr>
          <w:b/>
        </w:rPr>
        <w:t>7</w:t>
      </w:r>
      <w:r>
        <w:rPr>
          <w:b/>
        </w:rPr>
        <w:t>. </w:t>
      </w:r>
      <w:r>
        <w:rPr>
          <w:color w:val="000000"/>
          <w:u w:color="000000"/>
        </w:rPr>
        <w:t>Zmiana Regulaminu następuje w trybie, w jakim został przyjęty.</w:t>
      </w:r>
    </w:p>
    <w:sectPr w:rsidR="00E97230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76C0E"/>
    <w:rsid w:val="00481FF5"/>
    <w:rsid w:val="0049284A"/>
    <w:rsid w:val="006129F0"/>
    <w:rsid w:val="00616C4C"/>
    <w:rsid w:val="006432D5"/>
    <w:rsid w:val="00731336"/>
    <w:rsid w:val="00812C0B"/>
    <w:rsid w:val="00997C28"/>
    <w:rsid w:val="00A77B3E"/>
    <w:rsid w:val="00AB08CC"/>
    <w:rsid w:val="00AC6A1A"/>
    <w:rsid w:val="00AF262C"/>
    <w:rsid w:val="00B152EC"/>
    <w:rsid w:val="00B97891"/>
    <w:rsid w:val="00C122A4"/>
    <w:rsid w:val="00CA2A55"/>
    <w:rsid w:val="00CD5263"/>
    <w:rsid w:val="00E04AA5"/>
    <w:rsid w:val="00E97230"/>
    <w:rsid w:val="00EF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CCD90C"/>
  <w15:docId w15:val="{CC800FEB-CAD7-4675-8EFB-426AB458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1520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Burmistrz Barwic</Company>
  <LinksUpToDate>false</LinksUpToDate>
  <CharactersWithSpaces>10625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nadania Regulaminu Organizacyjnego Biura Rady Miejskiej w^Barwicach</dc:subject>
  <dc:creator>Kusmierek_A</dc:creator>
  <cp:lastModifiedBy>AleksandraKuśmierek</cp:lastModifiedBy>
  <cp:revision>8</cp:revision>
  <cp:lastPrinted>2024-07-26T06:53:00Z</cp:lastPrinted>
  <dcterms:created xsi:type="dcterms:W3CDTF">2024-07-14T19:32:00Z</dcterms:created>
  <dcterms:modified xsi:type="dcterms:W3CDTF">2024-07-26T06:58:00Z</dcterms:modified>
  <cp:category>Akt prawny</cp:category>
</cp:coreProperties>
</file>