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B4F1C3" w14:textId="77777777" w:rsidR="00A77B3E" w:rsidRDefault="00036881">
      <w:pPr>
        <w:jc w:val="center"/>
        <w:rPr>
          <w:b/>
          <w:caps/>
        </w:rPr>
      </w:pPr>
      <w:r>
        <w:rPr>
          <w:b/>
          <w:caps/>
        </w:rPr>
        <w:t>Zarządzenie Nr 28/2024</w:t>
      </w:r>
      <w:r>
        <w:rPr>
          <w:b/>
          <w:caps/>
        </w:rPr>
        <w:br/>
        <w:t>Burmistrza Barwic</w:t>
      </w:r>
    </w:p>
    <w:p w14:paraId="49B4F1C4" w14:textId="77777777" w:rsidR="00A77B3E" w:rsidRDefault="00036881">
      <w:pPr>
        <w:spacing w:before="280" w:after="280"/>
        <w:jc w:val="center"/>
        <w:rPr>
          <w:b/>
          <w:caps/>
        </w:rPr>
      </w:pPr>
      <w:r>
        <w:t>z dnia 18 marca 2024 r.</w:t>
      </w:r>
    </w:p>
    <w:p w14:paraId="49B4F1C5" w14:textId="77777777" w:rsidR="00A77B3E" w:rsidRDefault="00036881">
      <w:pPr>
        <w:keepNext/>
        <w:spacing w:after="480"/>
        <w:jc w:val="center"/>
      </w:pPr>
      <w:r>
        <w:rPr>
          <w:b/>
        </w:rPr>
        <w:t>w sprawie sposobu sporządzania kopii lub wydruku dokumentów i obsługi kserokopiarki znajdującej się w Urzędzie Miejskim w Barwicach</w:t>
      </w:r>
    </w:p>
    <w:p w14:paraId="3441CAD8" w14:textId="77777777" w:rsidR="0028242E" w:rsidRDefault="00036881">
      <w:pPr>
        <w:keepLines/>
        <w:spacing w:before="120" w:after="120"/>
        <w:ind w:firstLine="227"/>
      </w:pPr>
      <w:r>
        <w:t>Na podstawie art. 30 ust. 2 pkt 3 ustawy z dnia 8 </w:t>
      </w:r>
      <w:r>
        <w:t xml:space="preserve">marca 1990r. o samorządzie gminnym (Dz.U. z 2024 r., poz. 40),w związku z art.28a ustawy z dnia 20 lipca 2000 r. o ogłaszaniu aktów normatywnych i niektórych innych aktów prawnych (Dz.U. z 2019r., poz.1461) </w:t>
      </w:r>
      <w:r w:rsidR="0028242E">
        <w:t>zarządzam</w:t>
      </w:r>
      <w:r>
        <w:t>, co następuje:</w:t>
      </w:r>
    </w:p>
    <w:p w14:paraId="49B4F1C6" w14:textId="6BC3091F" w:rsidR="00A77B3E" w:rsidRDefault="00036881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b/>
        </w:rPr>
        <w:t>§ l.</w:t>
      </w:r>
      <w:r>
        <w:rPr>
          <w:color w:val="000000"/>
          <w:u w:color="000000"/>
        </w:rPr>
        <w:t xml:space="preserve"> Za obsługę kserokopiarki, kopiowanie dokumentów, udostępnianie kopii oraz wydruki aktów normatywnych lub innego aktu prawnego odpowiedzialni są pracownicy Referatu Organizacyjnego a w szczególności stanowisko ds. Obsługi Interesanta.</w:t>
      </w:r>
    </w:p>
    <w:p w14:paraId="49B4F1C7" w14:textId="77777777" w:rsidR="00A77B3E" w:rsidRDefault="0003688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celu prawidłowego sposobu rozliczania wykonywanych na kserokopiarce kopii dokumentów i wydruków komputerowych należy prowadzić  rejestr, w którym należy odnotować ilość wykonanych kopii dokumentów, treść dokumentu, format oraz datę wykonywania kserokopii lub wydruku.</w:t>
      </w:r>
    </w:p>
    <w:p w14:paraId="49B4F1C8" w14:textId="77777777" w:rsidR="00A77B3E" w:rsidRDefault="0003688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Za ksero i wydruki komputerowe ustala się następujące ceny, które pokryją koszty udostępniania tych kopii lub wydruków:</w:t>
      </w:r>
    </w:p>
    <w:p w14:paraId="49B4F1C9" w14:textId="77777777" w:rsidR="00A77B3E" w:rsidRDefault="0003688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0,20 zł - za 1 egz. dokumentu formatu A4 wykonanego jednostronnie,</w:t>
      </w:r>
    </w:p>
    <w:p w14:paraId="49B4F1CA" w14:textId="77777777" w:rsidR="00A77B3E" w:rsidRDefault="0003688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0,50 zł - za 1 egz. dokumentu formatu A4 wykonanego dwustronnie,</w:t>
      </w:r>
    </w:p>
    <w:p w14:paraId="49B4F1CB" w14:textId="77777777" w:rsidR="00A77B3E" w:rsidRDefault="0003688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1,00 zł. - za 1 egz. dokumentu formatu A3 wykonanego jednostronnie,</w:t>
      </w:r>
    </w:p>
    <w:p w14:paraId="49B4F1CC" w14:textId="77777777" w:rsidR="00A77B3E" w:rsidRDefault="0003688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1,50 zł. - za 1 egz. dokumentu formatu A3 wykonanego dwustronnie.</w:t>
      </w:r>
    </w:p>
    <w:p w14:paraId="49B4F1CD" w14:textId="77777777" w:rsidR="00A77B3E" w:rsidRDefault="0003688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Wpłaty należności za wykonanie czynności, o których mowa w §1 dokonuje się</w:t>
      </w:r>
      <w:r>
        <w:rPr>
          <w:color w:val="000000"/>
          <w:u w:color="000000"/>
        </w:rPr>
        <w:br/>
        <w:t>z góry na rachunek bankowy Urzędu Miejskiego.</w:t>
      </w:r>
    </w:p>
    <w:p w14:paraId="49B4F1CE" w14:textId="77777777" w:rsidR="00A77B3E" w:rsidRDefault="0003688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Traci moc zarządzenie 269/2010 Burmistrza Barwic z dnia 26 marca 2010 roku w sprawie sposobu  sporządzania  kopii lub wydruku dokumentów i obsługi kserokopiarki znajdującej się w Urzędzie Miejskim w Barwicach.</w:t>
      </w:r>
    </w:p>
    <w:p w14:paraId="49B4F1CF" w14:textId="77777777" w:rsidR="00A77B3E" w:rsidRDefault="0003688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6881"/>
    <w:rsid w:val="0028242E"/>
    <w:rsid w:val="00A77B3E"/>
    <w:rsid w:val="00CA2A55"/>
    <w:rsid w:val="00E7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B4F1C3"/>
  <w15:docId w15:val="{DDB92709-B5EF-4177-8CDD-2F85CE9F5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28/2024 z dnia 18 marca 2024 r.</dc:title>
  <dc:subject>w sprawie sposobu sporządzania kopii lub wydruku dokumentów i^obsługi kserokopiarki znajdującej się w^Urzędzie Miejskim w^Barwicach</dc:subject>
  <dc:creator>Gwiazda_K</dc:creator>
  <cp:lastModifiedBy>Kamila Gwiazda</cp:lastModifiedBy>
  <cp:revision>2</cp:revision>
  <cp:lastPrinted>2024-07-03T09:23:00Z</cp:lastPrinted>
  <dcterms:created xsi:type="dcterms:W3CDTF">2024-07-03T09:24:00Z</dcterms:created>
  <dcterms:modified xsi:type="dcterms:W3CDTF">2024-07-03T09:24:00Z</dcterms:modified>
  <cp:category>Akt prawny</cp:category>
</cp:coreProperties>
</file>