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43C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34/2024</w:t>
      </w:r>
      <w:r>
        <w:rPr>
          <w:b/>
          <w:caps/>
        </w:rPr>
        <w:br/>
        <w:t>Burmistrza Barwic</w:t>
      </w:r>
    </w:p>
    <w:p w14:paraId="17E095A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5 kwietnia 2024 r.</w:t>
      </w:r>
    </w:p>
    <w:p w14:paraId="1DD9830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3C848433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1872), Burmistrz Barwic zarządza co następuje:</w:t>
      </w:r>
    </w:p>
    <w:p w14:paraId="42D07E8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391FCD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29EC0F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3F5DA84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070DC939" w14:textId="77777777" w:rsidR="00A77B3E" w:rsidRDefault="00000000">
      <w:pPr>
        <w:keepLines/>
        <w:spacing w:before="120" w:after="120"/>
        <w:ind w:firstLine="340"/>
      </w:pPr>
      <w:r>
        <w:t>1. Dochodami w kwocie 71.740.584,59 zł, w tym:</w:t>
      </w:r>
    </w:p>
    <w:p w14:paraId="36ED34DF" w14:textId="77777777" w:rsidR="00A77B3E" w:rsidRDefault="00000000">
      <w:pPr>
        <w:keepLines/>
        <w:spacing w:before="120" w:after="120"/>
        <w:ind w:left="227" w:firstLine="454"/>
      </w:pPr>
      <w:r>
        <w:t>- Dochody bieżące w kwocie 45.685.989,77 zł</w:t>
      </w:r>
    </w:p>
    <w:p w14:paraId="45122C73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26.054.594,82 zł</w:t>
      </w:r>
    </w:p>
    <w:p w14:paraId="653FFEA8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6.616.981,31 zł</w:t>
      </w:r>
    </w:p>
    <w:p w14:paraId="63196CCA" w14:textId="77777777" w:rsidR="00A77B3E" w:rsidRDefault="00000000">
      <w:pPr>
        <w:keepLines/>
        <w:spacing w:before="120" w:after="120"/>
        <w:ind w:firstLine="340"/>
      </w:pPr>
      <w:r>
        <w:t>2. Wydatkami w kwocie 73.666.617,39 zł, w tym:</w:t>
      </w:r>
    </w:p>
    <w:p w14:paraId="616F6197" w14:textId="77777777" w:rsidR="00A77B3E" w:rsidRDefault="00000000">
      <w:pPr>
        <w:keepLines/>
        <w:spacing w:before="120" w:after="120"/>
        <w:ind w:left="227" w:firstLine="454"/>
      </w:pPr>
      <w:r>
        <w:t>- Wydatki bieżące w kwocie 45.436.785,06 zł</w:t>
      </w:r>
    </w:p>
    <w:p w14:paraId="08FFC064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28.229.832,33 zł</w:t>
      </w:r>
    </w:p>
    <w:p w14:paraId="56846A55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6.616.981,31 zł</w:t>
      </w:r>
    </w:p>
    <w:p w14:paraId="30F02CF3" w14:textId="77777777" w:rsidR="00A77B3E" w:rsidRDefault="00000000">
      <w:pPr>
        <w:keepLines/>
        <w:spacing w:before="120" w:after="120"/>
        <w:ind w:firstLine="340"/>
      </w:pPr>
      <w:r>
        <w:t>3. Deficytem budżetu w kwocie 1.926.032,80 zł. Deficyt pozostaje bez zmian.</w:t>
      </w:r>
    </w:p>
    <w:p w14:paraId="08F9399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5C237BD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58520DF1" w14:textId="77777777" w:rsidR="00A77B3E" w:rsidRDefault="00A77B3E">
      <w:pPr>
        <w:keepLines/>
        <w:spacing w:before="120" w:after="120"/>
        <w:ind w:firstLine="340"/>
        <w:sectPr w:rsidR="00A77B3E" w:rsidSect="00D72F79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EEDAA8B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34/2024</w:t>
      </w:r>
      <w:r>
        <w:br/>
        <w:t>Burmistrza Barwic</w:t>
      </w:r>
      <w:r>
        <w:br/>
        <w:t>z dnia 5 kwietnia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5E7207" w14:paraId="211ED834" w14:textId="77777777">
        <w:trPr>
          <w:trHeight w:val="27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B4881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D59BE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CB5DB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D7ED8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C14EF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FED5D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5E3B7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1D5F4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DD5FC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B0B44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0F73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18B05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24F7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78BDC0DC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90C2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E34C02F" w14:textId="77777777" w:rsidR="005E720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2024 rok</w:t>
            </w:r>
          </w:p>
        </w:tc>
      </w:tr>
      <w:tr w:rsidR="005E7207" w14:paraId="21F72034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9CA67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A13E4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9FFAD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24E6A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6705AE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1E7DC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8C24E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30CF2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454E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89726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557BBCDB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9B409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0A72B7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DFD2B6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A3703F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1622D0" w14:textId="77777777" w:rsidR="005E720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425E35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14 616 133,82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24C629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D2E17F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14 628 133,82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218D5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92CE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6B985297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0906D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7FB17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484F70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1C4A5D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5DAF5E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1DA455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361C08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DE3FDE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44DCC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D6697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6B0BF144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A567C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A75E3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D95B56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1ABDC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B0AE9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E6D60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6E8D2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6E9E2D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B6EEA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EF43E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2A4A2B07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33B88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3A4858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F607C6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950C6B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0A6EBD" w14:textId="77777777" w:rsidR="005E720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472AE5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32 713,00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454BB1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757720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77 713,00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67FED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7328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1DDBA08D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61783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CE90A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94D437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75109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9E0292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D5648C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7F099B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31 031,00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A0425F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1EFFCA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76 031,00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47DAF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76BB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245CB9E5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AAF1A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46E00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FCDEE7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002C9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79BB5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D3B8E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31 031,00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29764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6CB3E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76 031,00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5FE35D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2387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61AA5AE5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54546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376FA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C2366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ADC8C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FBCC4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D8F8A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C7898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F4446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F20CD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E4A9D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48D6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24CC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08B23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52B6BE8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6DFEB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D2D362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422F4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71 683 584,59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BDC800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AE8E47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71 740 584,59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95114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C5E388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0C5C74E1" w14:textId="77777777">
        <w:trPr>
          <w:trHeight w:val="6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B8575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FBD96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0501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9D25A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BA19FD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3B9B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7904F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C03CE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ECC36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1138A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B86B7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00730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4A8EF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5E7207" w14:paraId="2C82290F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C891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024BD31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AE40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89E71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73000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5AA0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85DC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618A1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8FB20B7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230BA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186DEACF" w14:textId="77777777" w:rsidR="005E7207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64A04B67" w14:textId="77777777" w:rsidR="005E7207" w:rsidRDefault="00000000">
      <w:pPr>
        <w:spacing w:before="280" w:after="280" w:line="360" w:lineRule="auto"/>
        <w:ind w:left="4535"/>
        <w:jc w:val="right"/>
      </w:pPr>
      <w:r>
        <w:t>Załącznik Nr 2 do zarządzenia Nr 34/2024</w:t>
      </w:r>
      <w:r>
        <w:br/>
        <w:t>Burmistrza Barwic</w:t>
      </w:r>
      <w:r>
        <w:br/>
        <w:t>z dnia 5 kwietnia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5E7207" w14:paraId="4E1C2813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798E5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55F32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5EC3E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8EB54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CC893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B977A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EF66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F15D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4FBA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7BBE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0F65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C67A5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50FBB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D511E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5C08104A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3A4F5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2D92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50B1FD" w14:textId="77777777" w:rsidR="005E720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C8F91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577628ED" w14:textId="77777777">
        <w:trPr>
          <w:trHeight w:val="57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65BE5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6434F0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3B369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AB80B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2463921F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0CDF4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DE255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C761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5C371D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BB21B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0821B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2864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E73ED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2D38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58CDC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DBE9B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197C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86AA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30A62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4A930B81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E9623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99F3E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EB709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09FDF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52126A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955A2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76FB9E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9FDF73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4C0CC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715C45A9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2D2C3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05A6A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D70D6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97C1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9374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A3A8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3BBBD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5F6B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66EA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08C1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9F18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64300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3177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72BE8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0B18831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E9513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DC94C0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435C65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3C75F1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8583EE" w14:textId="77777777" w:rsidR="005E720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231215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16 133 711,57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799A8E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2AF4DB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16 145 711,57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00430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5491D5B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68F20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8C723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9C5B17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5F3EE0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FBCFB9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5CB677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D0A6EE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A0DF0A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994FA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5B707CC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C1C19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BFF4B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EDA076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19BE6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66F8A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61E8AF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87378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E279AA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25C0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56A8DE85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6F1BF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914F8B" w14:textId="77777777" w:rsidR="005E720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A5356D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FF7DB3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861378" w14:textId="77777777" w:rsidR="005E720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A5BB75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42 713,00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1561AD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511273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87 713,00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3D8F2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34BA9D21" w14:textId="77777777">
        <w:trPr>
          <w:trHeight w:val="41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6D85F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9DD14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631B84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75109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2342DC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C8DCB2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C76C49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41 031,00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91FB44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615C3D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86 031,00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1C3F7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6197BA0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62AD52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F1A2B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DBD30A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3C044C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D8D09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Różne wydatki na rzecz osób fizycznych 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8594D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A6D74E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EC099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4F91C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2417FFB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C9B19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E7CB2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F26ACA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F7B515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EA971B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B3D4A8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F1EF72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1 148,95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BCE04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2 858,95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9B54F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640799D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BAFEB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A21B2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7B8F7E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CA8EB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91889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F1F75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67D42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131,02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8017D4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376,02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F0B7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0828DF2C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A59D2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89D486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B1B35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F83EA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482AC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05D216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9420D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7 146,90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7BF12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17 146,90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79F7E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10F26D1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06449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1679C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70ABF4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19923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CCA53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4AC0AB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16 576,00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CE5D54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-6 705,81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F2700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9 870,19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E7E96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58CA494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50B0B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7A197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EDA2B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4AC4A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278B6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DB230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9ADA1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-848,96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703A8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10 151,04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A41BC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42424E3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6B0F0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2C4348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1DDC6D" w14:textId="77777777" w:rsidR="005E7207" w:rsidRDefault="005E7207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E0F14" w14:textId="77777777" w:rsidR="005E7207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51EB4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787DB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D3AA54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-872,10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A1193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627,90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C1075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46FE8EDA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EAE9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D4401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6B01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7DE7AD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2DADB7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6E2578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013D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26994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D398E8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9DBAC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3042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92941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9483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63855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6BBBD8B2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BB28E6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1CC204" w14:textId="77777777" w:rsidR="005E720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4BF1B7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73 609 617,39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4C04B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1A350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73 666 617,39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72F208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23DA17AC" w14:textId="77777777">
        <w:trPr>
          <w:trHeight w:val="3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7522E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96DC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8483E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C4A88E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832A9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070A3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1F2AD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BBF5B8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E4560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4829D4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9551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C28AEF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58BE0D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7FE0A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E7207" w14:paraId="29CA36DD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CAF389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4ED7E47" w14:textId="77777777" w:rsidR="005E720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2236A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E572A2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6B723B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09F433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EA118C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FEEE5" w14:textId="77777777" w:rsidR="005E7207" w:rsidRDefault="005E720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C6C8229" w14:textId="77777777" w:rsidR="005E720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4DA77934" w14:textId="340B52DE" w:rsidR="005E7207" w:rsidRDefault="00000000">
      <w:r>
        <w:fldChar w:fldCharType="begin"/>
      </w:r>
      <w:r>
        <w:fldChar w:fldCharType="separate"/>
      </w:r>
      <w:r>
        <w:fldChar w:fldCharType="end"/>
      </w:r>
    </w:p>
    <w:sectPr w:rsidR="005E7207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7207"/>
    <w:rsid w:val="00690595"/>
    <w:rsid w:val="00A77B3E"/>
    <w:rsid w:val="00CA2A55"/>
    <w:rsid w:val="00D7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0B3BF6"/>
  <w15:docId w15:val="{CB5874B8-B88F-4778-B4E9-DAA70892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34/2024 z dnia 5 kwietnia 2024 r.</dc:title>
  <dc:subject>w sprawie zmian w^budżecie Gminy Barwice na 2024^r.</dc:subject>
  <dc:creator>pietras_a</dc:creator>
  <cp:lastModifiedBy>gminabarwice@outlook.com</cp:lastModifiedBy>
  <cp:revision>2</cp:revision>
  <dcterms:created xsi:type="dcterms:W3CDTF">2024-04-12T06:32:00Z</dcterms:created>
  <dcterms:modified xsi:type="dcterms:W3CDTF">2024-04-12T06:32:00Z</dcterms:modified>
  <cp:category>Akt prawny</cp:category>
</cp:coreProperties>
</file>