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A7D0B" w14:textId="6A0AC4D2"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 xml:space="preserve">Zarządzenie Nr </w:t>
      </w:r>
      <w:r w:rsidR="002D7CDF">
        <w:rPr>
          <w:b/>
          <w:caps/>
          <w:sz w:val="24"/>
        </w:rPr>
        <w:t>4</w:t>
      </w:r>
      <w:r w:rsidR="00A646ED">
        <w:rPr>
          <w:b/>
          <w:caps/>
          <w:sz w:val="24"/>
        </w:rPr>
        <w:t>7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14:paraId="739BCE9B" w14:textId="0B07310C"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3C528E">
        <w:rPr>
          <w:sz w:val="24"/>
        </w:rPr>
        <w:t>2</w:t>
      </w:r>
      <w:r w:rsidR="00570B3D">
        <w:rPr>
          <w:sz w:val="24"/>
        </w:rPr>
        <w:t>4</w:t>
      </w:r>
      <w:r w:rsidR="003C528E">
        <w:rPr>
          <w:sz w:val="24"/>
        </w:rPr>
        <w:t xml:space="preserve"> maja </w:t>
      </w:r>
      <w:r w:rsidR="002B63EA">
        <w:rPr>
          <w:sz w:val="24"/>
        </w:rPr>
        <w:t xml:space="preserve">2024 </w:t>
      </w:r>
      <w:r w:rsidRPr="00F52A47">
        <w:rPr>
          <w:sz w:val="24"/>
        </w:rPr>
        <w:t>r.</w:t>
      </w:r>
    </w:p>
    <w:p w14:paraId="3B5218AE" w14:textId="77777777"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14:paraId="542C50D0" w14:textId="034510DE" w:rsidR="001148A0" w:rsidRPr="00346BDC" w:rsidRDefault="00F52A47" w:rsidP="00346BDC">
      <w:pPr>
        <w:keepLines/>
        <w:spacing w:before="120"/>
        <w:ind w:left="142" w:firstLine="284"/>
        <w:rPr>
          <w:szCs w:val="22"/>
        </w:rPr>
      </w:pPr>
      <w:r w:rsidRPr="00346BDC">
        <w:rPr>
          <w:szCs w:val="22"/>
        </w:rPr>
        <w:t>Na podstawie art. 30 ust. 2 pkt. 3 ustawy</w:t>
      </w:r>
      <w:r w:rsidR="00570B3D">
        <w:rPr>
          <w:szCs w:val="22"/>
        </w:rPr>
        <w:t xml:space="preserve"> </w:t>
      </w:r>
      <w:r w:rsidRPr="00346BDC">
        <w:rPr>
          <w:szCs w:val="22"/>
        </w:rPr>
        <w:t>z dnia 8 marca 1990 r. o samorządzie gminnym (tj.</w:t>
      </w:r>
      <w:r w:rsidR="00570B3D">
        <w:rPr>
          <w:szCs w:val="22"/>
        </w:rPr>
        <w:t xml:space="preserve"> </w:t>
      </w:r>
      <w:r w:rsidRPr="00346BDC">
        <w:rPr>
          <w:szCs w:val="22"/>
        </w:rPr>
        <w:t>Dz. U. z 202</w:t>
      </w:r>
      <w:r w:rsidR="00346BDC">
        <w:rPr>
          <w:szCs w:val="22"/>
        </w:rPr>
        <w:t>4</w:t>
      </w:r>
      <w:r w:rsidRPr="00346BDC">
        <w:rPr>
          <w:szCs w:val="22"/>
        </w:rPr>
        <w:t> r. poz. </w:t>
      </w:r>
      <w:r w:rsidR="00346BDC">
        <w:rPr>
          <w:szCs w:val="22"/>
        </w:rPr>
        <w:t>609</w:t>
      </w:r>
      <w:r w:rsidRPr="00346BDC">
        <w:rPr>
          <w:szCs w:val="22"/>
        </w:rPr>
        <w:t>) art. 35 ust. 1 i 2,</w:t>
      </w:r>
      <w:r w:rsidR="00C23C0B" w:rsidRPr="00346BDC">
        <w:rPr>
          <w:szCs w:val="22"/>
        </w:rPr>
        <w:t xml:space="preserve"> </w:t>
      </w:r>
      <w:r w:rsidRPr="00346BDC">
        <w:rPr>
          <w:szCs w:val="22"/>
        </w:rPr>
        <w:t>art. 37 ustawy z dnia 21 sierpnia 1997 r. o gospodarce nieruchomościami (tj. Dz. U. z 2023 r. poz. 344 ze zm. )</w:t>
      </w:r>
      <w:r w:rsidR="007633D6">
        <w:rPr>
          <w:szCs w:val="22"/>
        </w:rPr>
        <w:t xml:space="preserve"> oraz Uchwały Nr XL/357/2022 Rady Miejskiej w Barwicach z dnia 31.03.2022 r. w sprawie ustalenia zasad wydzierżawiania i wynajmowania nieruchomości wchodzących w skład gminnego zasobu nieruchomości ( Dz. Urz. Woj. Zachodniopomorskiego z dnia 07.04.2022r. poz. 1713)  </w:t>
      </w:r>
      <w:r w:rsidRPr="00346BDC">
        <w:rPr>
          <w:szCs w:val="22"/>
        </w:rPr>
        <w:t>Burmistrz  Barwic zarządza co następuje:</w:t>
      </w:r>
    </w:p>
    <w:p w14:paraId="43250C43" w14:textId="57AC0FCA" w:rsidR="001148A0" w:rsidRPr="00346BDC" w:rsidRDefault="00F52A47" w:rsidP="00346BDC">
      <w:pPr>
        <w:keepLines/>
        <w:spacing w:before="120"/>
        <w:rPr>
          <w:color w:val="000000"/>
          <w:szCs w:val="22"/>
          <w:u w:color="000000"/>
        </w:rPr>
      </w:pPr>
      <w:r w:rsidRPr="00346BDC">
        <w:rPr>
          <w:szCs w:val="22"/>
        </w:rPr>
        <w:t>§</w:t>
      </w:r>
      <w:r w:rsidR="00346BDC">
        <w:rPr>
          <w:szCs w:val="22"/>
        </w:rPr>
        <w:t xml:space="preserve"> </w:t>
      </w:r>
      <w:r w:rsidRPr="00346BDC">
        <w:rPr>
          <w:szCs w:val="22"/>
        </w:rPr>
        <w:t>1.</w:t>
      </w:r>
      <w:r w:rsidR="00346BDC">
        <w:rPr>
          <w:szCs w:val="22"/>
        </w:rPr>
        <w:t xml:space="preserve"> </w:t>
      </w:r>
      <w:r w:rsidRPr="00346BDC">
        <w:rPr>
          <w:color w:val="000000"/>
          <w:szCs w:val="22"/>
          <w:u w:color="000000"/>
        </w:rPr>
        <w:t xml:space="preserve">Wyraża zgodę na </w:t>
      </w:r>
      <w:r w:rsidR="00272A06">
        <w:rPr>
          <w:color w:val="000000"/>
          <w:szCs w:val="22"/>
          <w:u w:color="000000"/>
        </w:rPr>
        <w:t xml:space="preserve">zawarcie umowy dzierżawy </w:t>
      </w:r>
      <w:r w:rsidRPr="00346BDC">
        <w:rPr>
          <w:color w:val="000000"/>
          <w:szCs w:val="22"/>
          <w:u w:color="000000"/>
        </w:rPr>
        <w:t>na okres 3 lat:</w:t>
      </w:r>
    </w:p>
    <w:p w14:paraId="54E9C56D" w14:textId="77E3D0BC" w:rsidR="00346BDC" w:rsidRPr="00346BDC" w:rsidRDefault="002B63EA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bookmarkStart w:id="0" w:name="_Hlk167370905"/>
      <w:r w:rsidRPr="00346BDC">
        <w:rPr>
          <w:szCs w:val="22"/>
          <w:u w:color="000000"/>
        </w:rPr>
        <w:t>nieruchomości oznaczonej w ewidencji gruntów jako dz</w:t>
      </w:r>
      <w:r w:rsidR="00272A06">
        <w:rPr>
          <w:szCs w:val="22"/>
          <w:u w:color="000000"/>
        </w:rPr>
        <w:t>iałka</w:t>
      </w:r>
      <w:r w:rsidRPr="00346BDC">
        <w:rPr>
          <w:szCs w:val="22"/>
          <w:u w:color="000000"/>
        </w:rPr>
        <w:t xml:space="preserve"> nr </w:t>
      </w:r>
      <w:r w:rsidR="003C528E" w:rsidRPr="00346BDC">
        <w:rPr>
          <w:szCs w:val="22"/>
          <w:u w:color="000000"/>
        </w:rPr>
        <w:t xml:space="preserve">27 </w:t>
      </w:r>
      <w:r w:rsidRPr="00346BDC">
        <w:rPr>
          <w:szCs w:val="22"/>
          <w:u w:color="000000"/>
        </w:rPr>
        <w:t>obręb Barwice 0</w:t>
      </w:r>
      <w:r w:rsidR="003C528E" w:rsidRPr="00346BDC">
        <w:rPr>
          <w:szCs w:val="22"/>
          <w:u w:color="000000"/>
        </w:rPr>
        <w:t>4</w:t>
      </w:r>
      <w:r w:rsidRPr="00346BDC">
        <w:rPr>
          <w:szCs w:val="22"/>
          <w:u w:color="000000"/>
        </w:rPr>
        <w:t xml:space="preserve"> o łącznej powierzchni </w:t>
      </w:r>
      <w:r w:rsidR="003C528E" w:rsidRPr="00346BDC">
        <w:rPr>
          <w:szCs w:val="22"/>
          <w:u w:color="000000"/>
        </w:rPr>
        <w:t>2,7646</w:t>
      </w:r>
      <w:r w:rsidRPr="00346BDC">
        <w:rPr>
          <w:szCs w:val="22"/>
          <w:u w:color="000000"/>
        </w:rPr>
        <w:t>ha</w:t>
      </w:r>
      <w:r w:rsidR="003C528E" w:rsidRPr="00346BDC">
        <w:rPr>
          <w:szCs w:val="22"/>
          <w:u w:color="000000"/>
        </w:rPr>
        <w:t xml:space="preserve">, dla nieruchomości Sąd Rejonowy w Szczecinku prowadzi </w:t>
      </w:r>
      <w:r w:rsidRPr="00346BDC">
        <w:rPr>
          <w:szCs w:val="22"/>
          <w:u w:color="000000"/>
        </w:rPr>
        <w:t>księg</w:t>
      </w:r>
      <w:r w:rsidR="003C528E" w:rsidRPr="00346BDC">
        <w:rPr>
          <w:szCs w:val="22"/>
          <w:u w:color="000000"/>
        </w:rPr>
        <w:t>ę</w:t>
      </w:r>
      <w:r w:rsidRPr="00346BDC">
        <w:rPr>
          <w:szCs w:val="22"/>
          <w:u w:color="000000"/>
        </w:rPr>
        <w:t xml:space="preserve"> wieczyst</w:t>
      </w:r>
      <w:r w:rsidR="003C528E" w:rsidRPr="00346BDC">
        <w:rPr>
          <w:szCs w:val="22"/>
          <w:u w:color="000000"/>
        </w:rPr>
        <w:t>ą</w:t>
      </w:r>
      <w:r w:rsidRPr="00346BDC">
        <w:rPr>
          <w:szCs w:val="22"/>
          <w:u w:color="000000"/>
        </w:rPr>
        <w:t xml:space="preserve"> KO1I/000</w:t>
      </w:r>
      <w:r w:rsidR="003C528E" w:rsidRPr="00346BDC">
        <w:rPr>
          <w:szCs w:val="22"/>
          <w:u w:color="000000"/>
        </w:rPr>
        <w:t>42047/9</w:t>
      </w:r>
      <w:bookmarkStart w:id="1" w:name="_Hlk167371056"/>
      <w:bookmarkEnd w:id="0"/>
    </w:p>
    <w:p w14:paraId="37D770F9" w14:textId="70CFF7EC" w:rsidR="008808A0" w:rsidRPr="00570B3D" w:rsidRDefault="008808A0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r w:rsidRPr="00570B3D">
        <w:rPr>
          <w:szCs w:val="22"/>
          <w:u w:color="000000"/>
        </w:rPr>
        <w:t>nieruchomości oznaczonej w ewidencji gruntów jako dz</w:t>
      </w:r>
      <w:r w:rsidR="00272A06" w:rsidRPr="00570B3D">
        <w:rPr>
          <w:szCs w:val="22"/>
          <w:u w:color="000000"/>
        </w:rPr>
        <w:t xml:space="preserve">iałka </w:t>
      </w:r>
      <w:r w:rsidRPr="00570B3D">
        <w:rPr>
          <w:szCs w:val="22"/>
          <w:u w:color="000000"/>
        </w:rPr>
        <w:t>nr 75/1 o pow. 0,39ha i 75/2 o pow. 0,38ha obręb Ostrowąsy, dla nieruchomości Sąd Rejonowy w Szczecinku prowadzi księgę wieczystą KO1I/00027832/8</w:t>
      </w:r>
    </w:p>
    <w:p w14:paraId="1668DE42" w14:textId="7B73C6B0" w:rsidR="00CD6AA4" w:rsidRPr="00346BDC" w:rsidRDefault="008808A0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bookmarkStart w:id="2" w:name="_Hlk167432276"/>
      <w:bookmarkEnd w:id="1"/>
      <w:r w:rsidRPr="00346BDC">
        <w:rPr>
          <w:szCs w:val="22"/>
          <w:u w:color="000000"/>
        </w:rPr>
        <w:t>części nieruchomości (1</w:t>
      </w:r>
      <w:r w:rsidR="00CD6AA4" w:rsidRPr="00346BDC">
        <w:rPr>
          <w:szCs w:val="22"/>
          <w:u w:color="000000"/>
        </w:rPr>
        <w:t>14</w:t>
      </w:r>
      <w:r w:rsidRPr="00346BDC">
        <w:rPr>
          <w:szCs w:val="22"/>
          <w:u w:color="000000"/>
        </w:rPr>
        <w:t>m</w:t>
      </w:r>
      <w:r w:rsidRPr="00346BDC">
        <w:rPr>
          <w:szCs w:val="22"/>
          <w:u w:color="000000"/>
          <w:vertAlign w:val="superscript"/>
        </w:rPr>
        <w:t>2</w:t>
      </w:r>
      <w:r w:rsidRPr="00346BDC">
        <w:rPr>
          <w:szCs w:val="22"/>
          <w:u w:color="000000"/>
        </w:rPr>
        <w:t>) oznaczonej w ewidencji gruntów jako dz</w:t>
      </w:r>
      <w:r w:rsidR="00272A06">
        <w:rPr>
          <w:szCs w:val="22"/>
          <w:u w:color="000000"/>
        </w:rPr>
        <w:t xml:space="preserve">iałka </w:t>
      </w:r>
      <w:r w:rsidRPr="00346BDC">
        <w:rPr>
          <w:szCs w:val="22"/>
          <w:u w:color="000000"/>
        </w:rPr>
        <w:t xml:space="preserve">nr </w:t>
      </w:r>
      <w:r w:rsidR="00CD6AA4" w:rsidRPr="00346BDC">
        <w:rPr>
          <w:szCs w:val="22"/>
          <w:u w:color="000000"/>
        </w:rPr>
        <w:t xml:space="preserve">62/3 </w:t>
      </w:r>
      <w:r w:rsidR="00346BDC" w:rsidRPr="00346BDC">
        <w:rPr>
          <w:szCs w:val="22"/>
          <w:u w:color="000000"/>
        </w:rPr>
        <w:t>o</w:t>
      </w:r>
      <w:r w:rsidR="00CD6AA4" w:rsidRPr="00346BDC">
        <w:rPr>
          <w:szCs w:val="22"/>
          <w:u w:color="000000"/>
        </w:rPr>
        <w:t xml:space="preserve"> </w:t>
      </w:r>
      <w:r w:rsidRPr="00346BDC">
        <w:rPr>
          <w:szCs w:val="22"/>
          <w:u w:color="000000"/>
        </w:rPr>
        <w:t>pow. 0,</w:t>
      </w:r>
      <w:r w:rsidR="00CD6AA4" w:rsidRPr="00346BDC">
        <w:rPr>
          <w:szCs w:val="22"/>
          <w:u w:color="000000"/>
        </w:rPr>
        <w:t>3823</w:t>
      </w:r>
      <w:r w:rsidRPr="00346BDC">
        <w:rPr>
          <w:szCs w:val="22"/>
          <w:u w:color="000000"/>
        </w:rPr>
        <w:t>ha</w:t>
      </w:r>
      <w:r w:rsidR="00CD6AA4" w:rsidRPr="00346BDC">
        <w:rPr>
          <w:szCs w:val="22"/>
          <w:u w:color="000000"/>
        </w:rPr>
        <w:t xml:space="preserve"> o</w:t>
      </w:r>
      <w:r w:rsidRPr="00346BDC">
        <w:rPr>
          <w:szCs w:val="22"/>
          <w:u w:color="000000"/>
        </w:rPr>
        <w:t xml:space="preserve">bręb </w:t>
      </w:r>
      <w:r w:rsidR="00CD6AA4" w:rsidRPr="00346BDC">
        <w:rPr>
          <w:szCs w:val="22"/>
          <w:u w:color="000000"/>
        </w:rPr>
        <w:t>Barwice 03</w:t>
      </w:r>
      <w:r w:rsidRPr="00346BDC">
        <w:rPr>
          <w:szCs w:val="22"/>
          <w:u w:color="000000"/>
        </w:rPr>
        <w:t>, dla nieruchomości Sąd Rejonowy w Szczecinku prowadzi księgę wieczystą KO1I/000</w:t>
      </w:r>
      <w:r w:rsidR="00CD6AA4" w:rsidRPr="00346BDC">
        <w:rPr>
          <w:szCs w:val="22"/>
          <w:u w:color="000000"/>
        </w:rPr>
        <w:t>17166/5</w:t>
      </w:r>
      <w:bookmarkEnd w:id="2"/>
    </w:p>
    <w:p w14:paraId="1C1E553A" w14:textId="0BA932F3" w:rsidR="008808A0" w:rsidRPr="00346BDC" w:rsidRDefault="00CD6AA4" w:rsidP="00346BDC">
      <w:pPr>
        <w:pStyle w:val="Akapitzlist"/>
        <w:numPr>
          <w:ilvl w:val="0"/>
          <w:numId w:val="3"/>
        </w:numPr>
        <w:rPr>
          <w:szCs w:val="22"/>
          <w:u w:color="000000"/>
        </w:rPr>
      </w:pPr>
      <w:r w:rsidRPr="00346BDC">
        <w:rPr>
          <w:szCs w:val="22"/>
          <w:u w:color="000000"/>
        </w:rPr>
        <w:t>części nieruchomości (11</w:t>
      </w:r>
      <w:r w:rsidRPr="00346BDC">
        <w:rPr>
          <w:szCs w:val="22"/>
          <w:u w:color="000000"/>
        </w:rPr>
        <w:t>0</w:t>
      </w:r>
      <w:r w:rsidRPr="00346BDC">
        <w:rPr>
          <w:szCs w:val="22"/>
          <w:u w:color="000000"/>
        </w:rPr>
        <w:t>m</w:t>
      </w:r>
      <w:r w:rsidRPr="00346BDC">
        <w:rPr>
          <w:szCs w:val="22"/>
          <w:u w:color="000000"/>
          <w:vertAlign w:val="superscript"/>
        </w:rPr>
        <w:t>2</w:t>
      </w:r>
      <w:r w:rsidRPr="00346BDC">
        <w:rPr>
          <w:szCs w:val="22"/>
          <w:u w:color="000000"/>
        </w:rPr>
        <w:t>) oznaczonej w ewidencji gruntów jako dz</w:t>
      </w:r>
      <w:r w:rsidR="00272A06">
        <w:rPr>
          <w:szCs w:val="22"/>
          <w:u w:color="000000"/>
        </w:rPr>
        <w:t>iałka</w:t>
      </w:r>
      <w:r w:rsidRPr="00346BDC">
        <w:rPr>
          <w:szCs w:val="22"/>
          <w:u w:color="000000"/>
        </w:rPr>
        <w:t xml:space="preserve"> nr </w:t>
      </w:r>
      <w:r w:rsidRPr="00346BDC">
        <w:rPr>
          <w:szCs w:val="22"/>
          <w:u w:color="000000"/>
        </w:rPr>
        <w:t xml:space="preserve">65/9 o </w:t>
      </w:r>
      <w:r w:rsidRPr="00346BDC">
        <w:rPr>
          <w:szCs w:val="22"/>
          <w:u w:color="000000"/>
        </w:rPr>
        <w:t xml:space="preserve">pow. </w:t>
      </w:r>
      <w:r w:rsidRPr="00346BDC">
        <w:rPr>
          <w:szCs w:val="22"/>
          <w:u w:color="000000"/>
        </w:rPr>
        <w:t>3,2618</w:t>
      </w:r>
      <w:r w:rsidRPr="00346BDC">
        <w:rPr>
          <w:szCs w:val="22"/>
          <w:u w:color="000000"/>
        </w:rPr>
        <w:t>ha obręb Barwice 03, dla nieruchomości Sąd Rejonowy w Szczecinku prowadzi księgę wieczystą KO1I/</w:t>
      </w:r>
      <w:r w:rsidRPr="00346BDC">
        <w:rPr>
          <w:szCs w:val="22"/>
          <w:u w:color="000000"/>
        </w:rPr>
        <w:t>00052762/0</w:t>
      </w:r>
      <w:r w:rsidR="00272A06">
        <w:rPr>
          <w:szCs w:val="22"/>
          <w:u w:color="000000"/>
        </w:rPr>
        <w:t>.</w:t>
      </w:r>
    </w:p>
    <w:p w14:paraId="499CAA02" w14:textId="77777777" w:rsidR="00346BDC" w:rsidRPr="00346BDC" w:rsidRDefault="00346BDC" w:rsidP="00346BDC">
      <w:pPr>
        <w:keepLines/>
        <w:spacing w:before="120"/>
        <w:rPr>
          <w:color w:val="000000"/>
          <w:u w:color="000000"/>
        </w:rPr>
      </w:pPr>
      <w:r w:rsidRPr="00346BDC">
        <w:rPr>
          <w:color w:val="000000"/>
          <w:u w:color="000000"/>
        </w:rPr>
        <w:t>§ 3. Wykonanie zarządzenia powierza się Burmistrzowi Barwic.</w:t>
      </w:r>
    </w:p>
    <w:p w14:paraId="02E13D30" w14:textId="1A32ECB0" w:rsidR="004F553A" w:rsidRDefault="00346BDC" w:rsidP="00346BDC">
      <w:pPr>
        <w:keepLines/>
        <w:spacing w:before="120"/>
        <w:rPr>
          <w:color w:val="000000"/>
          <w:u w:color="000000"/>
        </w:rPr>
      </w:pPr>
      <w:r w:rsidRPr="00346BDC">
        <w:rPr>
          <w:color w:val="000000"/>
          <w:u w:color="000000"/>
        </w:rPr>
        <w:t>§ 4.  Zarządzenie wchodzi w życie z dniem podjęcia.</w:t>
      </w:r>
    </w:p>
    <w:p w14:paraId="15F513E9" w14:textId="77777777" w:rsidR="004F553A" w:rsidRPr="00EA14FA" w:rsidRDefault="004F553A">
      <w:pPr>
        <w:keepLines/>
        <w:spacing w:before="120" w:after="120"/>
        <w:ind w:firstLine="340"/>
        <w:rPr>
          <w:bCs/>
          <w:color w:val="000000"/>
          <w:u w:color="000000"/>
        </w:rPr>
      </w:pPr>
    </w:p>
    <w:p w14:paraId="76099155" w14:textId="7863A69C" w:rsidR="004F553A" w:rsidRPr="00EA14FA" w:rsidRDefault="004F553A" w:rsidP="004F553A">
      <w:pPr>
        <w:keepLines/>
        <w:spacing w:before="120" w:after="120"/>
        <w:ind w:firstLine="5954"/>
        <w:rPr>
          <w:bCs/>
          <w:color w:val="000000"/>
          <w:u w:color="000000"/>
        </w:rPr>
      </w:pPr>
      <w:r w:rsidRPr="00EA14FA">
        <w:rPr>
          <w:bCs/>
          <w:color w:val="000000"/>
          <w:u w:color="000000"/>
        </w:rPr>
        <w:t>Burmistrz Barwic</w:t>
      </w:r>
    </w:p>
    <w:p w14:paraId="18F21AB1" w14:textId="6D243CB9" w:rsidR="00EF2049" w:rsidRPr="00EA14FA" w:rsidRDefault="003C528E" w:rsidP="003C528E">
      <w:pPr>
        <w:keepLines/>
        <w:spacing w:before="120" w:after="120"/>
        <w:ind w:left="5234" w:firstLine="720"/>
        <w:rPr>
          <w:bCs/>
          <w:color w:val="000000"/>
          <w:u w:color="000000"/>
        </w:rPr>
      </w:pPr>
      <w:r w:rsidRPr="00EA14FA">
        <w:rPr>
          <w:bCs/>
          <w:color w:val="000000"/>
          <w:u w:color="000000"/>
        </w:rPr>
        <w:t xml:space="preserve">Robert Zborowski </w:t>
      </w:r>
    </w:p>
    <w:p w14:paraId="1AF6C568" w14:textId="77777777"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DC645E"/>
    <w:multiLevelType w:val="hybridMultilevel"/>
    <w:tmpl w:val="6FACA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A667A"/>
    <w:multiLevelType w:val="hybridMultilevel"/>
    <w:tmpl w:val="47F04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D96F93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113C1"/>
    <w:multiLevelType w:val="hybridMultilevel"/>
    <w:tmpl w:val="E9AE42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61758225">
    <w:abstractNumId w:val="2"/>
  </w:num>
  <w:num w:numId="2" w16cid:durableId="1743873969">
    <w:abstractNumId w:val="1"/>
  </w:num>
  <w:num w:numId="3" w16cid:durableId="1494876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60AC"/>
    <w:rsid w:val="000D6DD2"/>
    <w:rsid w:val="001148A0"/>
    <w:rsid w:val="002632D5"/>
    <w:rsid w:val="00272A06"/>
    <w:rsid w:val="002951DD"/>
    <w:rsid w:val="002B63EA"/>
    <w:rsid w:val="002D7CDF"/>
    <w:rsid w:val="002F4F4A"/>
    <w:rsid w:val="00321383"/>
    <w:rsid w:val="00346BDC"/>
    <w:rsid w:val="003C528E"/>
    <w:rsid w:val="00456003"/>
    <w:rsid w:val="004F553A"/>
    <w:rsid w:val="004F6AB3"/>
    <w:rsid w:val="00554D0D"/>
    <w:rsid w:val="00570B3D"/>
    <w:rsid w:val="00574EE7"/>
    <w:rsid w:val="005C1F76"/>
    <w:rsid w:val="005E2354"/>
    <w:rsid w:val="005F2271"/>
    <w:rsid w:val="005F23B3"/>
    <w:rsid w:val="007633D6"/>
    <w:rsid w:val="0088038E"/>
    <w:rsid w:val="008808A0"/>
    <w:rsid w:val="00887A5E"/>
    <w:rsid w:val="008B1D07"/>
    <w:rsid w:val="008C2F08"/>
    <w:rsid w:val="0092708C"/>
    <w:rsid w:val="00935992"/>
    <w:rsid w:val="00971145"/>
    <w:rsid w:val="0099095E"/>
    <w:rsid w:val="009D5AEF"/>
    <w:rsid w:val="009F796D"/>
    <w:rsid w:val="00A11384"/>
    <w:rsid w:val="00A646ED"/>
    <w:rsid w:val="00A77B3E"/>
    <w:rsid w:val="00AF689D"/>
    <w:rsid w:val="00C23B89"/>
    <w:rsid w:val="00C23C0B"/>
    <w:rsid w:val="00C3117B"/>
    <w:rsid w:val="00C33FE6"/>
    <w:rsid w:val="00CA2A55"/>
    <w:rsid w:val="00CD6AA4"/>
    <w:rsid w:val="00D20DCA"/>
    <w:rsid w:val="00DC4B1B"/>
    <w:rsid w:val="00E67EDB"/>
    <w:rsid w:val="00E7251F"/>
    <w:rsid w:val="00E90C2B"/>
    <w:rsid w:val="00EA14FA"/>
    <w:rsid w:val="00EF2049"/>
    <w:rsid w:val="00F172AB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33D5"/>
  <w15:docId w15:val="{13148DA5-2745-469D-8419-F999DA69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keywords/>
  <dc:description/>
  <cp:lastModifiedBy>AlicjaZ</cp:lastModifiedBy>
  <cp:revision>6</cp:revision>
  <cp:lastPrinted>2024-04-30T07:36:00Z</cp:lastPrinted>
  <dcterms:created xsi:type="dcterms:W3CDTF">2024-04-30T07:28:00Z</dcterms:created>
  <dcterms:modified xsi:type="dcterms:W3CDTF">2024-05-24T07:40:00Z</dcterms:modified>
  <cp:category>Akt prawny</cp:category>
</cp:coreProperties>
</file>