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781789" w14:textId="75949DAD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II/</w:t>
      </w:r>
      <w:r w:rsidR="00586F13">
        <w:rPr>
          <w:b/>
          <w:caps/>
        </w:rPr>
        <w:t>9</w:t>
      </w:r>
      <w:r>
        <w:rPr>
          <w:b/>
          <w:caps/>
        </w:rPr>
        <w:t>/2024</w:t>
      </w:r>
      <w:r>
        <w:rPr>
          <w:b/>
          <w:caps/>
        </w:rPr>
        <w:br/>
        <w:t>Rady Miejskiej w Barwicach</w:t>
      </w:r>
    </w:p>
    <w:p w14:paraId="352BC46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23 maja 2024 r.</w:t>
      </w:r>
    </w:p>
    <w:p w14:paraId="6B1A70E4" w14:textId="77777777" w:rsidR="00A77B3E" w:rsidRDefault="00000000">
      <w:pPr>
        <w:keepNext/>
        <w:spacing w:after="480"/>
        <w:jc w:val="center"/>
      </w:pPr>
      <w:r>
        <w:rPr>
          <w:b/>
        </w:rPr>
        <w:t>w sprawie zmiany Uchwały Nr VII/35/15 Rady Miejskiej w Barwicach z dnia 13 kwietnia 2015 r. w sprawie przystąpienia Gminy Barwice do Stowarzyszenia</w:t>
      </w:r>
      <w:r>
        <w:rPr>
          <w:b/>
        </w:rPr>
        <w:br/>
        <w:t>Lokalna Grupa Działania Pojezierze Razem</w:t>
      </w:r>
    </w:p>
    <w:p w14:paraId="7069D3FC" w14:textId="77777777" w:rsidR="00A77B3E" w:rsidRDefault="00000000">
      <w:pPr>
        <w:keepLines/>
        <w:spacing w:before="120" w:after="120"/>
        <w:ind w:firstLine="227"/>
      </w:pPr>
      <w:r>
        <w:t>Na podstawie art. 18 ust. 2 pkt 12 i 12 a ustawy z dnia 8 marca 1990 r. o samorządzie gminnym (t.j. Dz. U. z 2024 r. poz. 609 i 721) w związku z art. 4 ust.3 pkt. 1 ustawy z dnia 20 lutego 2015 r. o rozwoju lokalnym z udziałem lokalnej społeczności (t.j. Dz. U. z 2023 r. poz. 1554) Rada Miejska w Barwicach uchwala co następuje, co następuje:</w:t>
      </w:r>
    </w:p>
    <w:p w14:paraId="26F65FD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VII/35/15 Rady Miejskiej w Barwicach z dnia 13 kwietnia 2015 r. w sprawie przystąpienia Gminy Barwice do Stowarzyszenia Lokalna Grupa działania Pojezierze Razem wprowadza się następujące zmiany :</w:t>
      </w:r>
    </w:p>
    <w:p w14:paraId="54C66C6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ust. 3 otrzymuje brzmienie :</w:t>
      </w:r>
    </w:p>
    <w:p w14:paraId="5B389975" w14:textId="77777777" w:rsidR="00A77B3E" w:rsidRDefault="00000000">
      <w:pPr>
        <w:spacing w:before="120" w:after="120"/>
        <w:ind w:left="680" w:firstLine="114"/>
      </w:pPr>
      <w:r>
        <w:t>„Do reprezentowania Gminy Barwice w Stowarzyszeniu, o którym mowa w ust. 1, wyznacza się Roberta Zborowskiego – Burmistrza Barwic.”.</w:t>
      </w:r>
    </w:p>
    <w:p w14:paraId="2563FDA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Pozostałe postanowienia Uchwały nie ulegają zmianie.</w:t>
      </w:r>
    </w:p>
    <w:p w14:paraId="080631C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70B077C8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z dniem podjęcia.</w:t>
      </w:r>
    </w:p>
    <w:p w14:paraId="3CF0215A" w14:textId="77777777" w:rsidR="00A77B3E" w:rsidRDefault="00A77B3E">
      <w:pPr>
        <w:keepNext/>
        <w:keepLines/>
        <w:spacing w:before="120" w:after="120"/>
        <w:ind w:firstLine="340"/>
      </w:pPr>
    </w:p>
    <w:p w14:paraId="633C5089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A3A7B" w14:paraId="299C5D2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EA859E" w14:textId="77777777" w:rsidR="001A3A7B" w:rsidRDefault="001A3A7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14BCD1" w14:textId="77777777" w:rsidR="001A3A7B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6EAEF9C8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A3A7B"/>
    <w:rsid w:val="00523BB6"/>
    <w:rsid w:val="00586F13"/>
    <w:rsid w:val="006755F1"/>
    <w:rsid w:val="00A77B3E"/>
    <w:rsid w:val="00CA2A55"/>
    <w:rsid w:val="00EA0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BD0977"/>
  <w15:docId w15:val="{C6F40694-3C39-47A4-852A-C0F803A0C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II/10/2024 z dnia 23 maja 2024 r.</dc:title>
  <dc:subject>w sprawie zmiany Uchwały Nr VII/35/15 Rady Miejskiej w^Barwicach z^dnia 13^kwietnia 2015^r. w^sprawie przystąpienia Gminy Barwice do Stowarzyszenia
Lokalna Grupa Działania Pojezierze Razem</dc:subject>
  <dc:creator>Lorkiewicz_J</dc:creator>
  <cp:lastModifiedBy>Justyna Lorkiewicz</cp:lastModifiedBy>
  <cp:revision>4</cp:revision>
  <dcterms:created xsi:type="dcterms:W3CDTF">2024-05-21T10:54:00Z</dcterms:created>
  <dcterms:modified xsi:type="dcterms:W3CDTF">2024-05-24T06:43:00Z</dcterms:modified>
  <cp:category>Akt prawny</cp:category>
</cp:coreProperties>
</file>