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0C0DCF" w14:textId="0DBE96FE" w:rsidR="00CF0E49" w:rsidRPr="00CD709F" w:rsidRDefault="007E09F8" w:rsidP="00773934">
      <w:pPr>
        <w:ind w:left="6090" w:firstLine="714"/>
        <w:jc w:val="center"/>
        <w:rPr>
          <w:lang w:val="pl-PL"/>
        </w:rPr>
      </w:pPr>
      <w:r w:rsidRPr="00CD709F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773934" w:rsidRPr="00CD709F">
        <w:rPr>
          <w:rFonts w:ascii="Times New Roman" w:eastAsia="Times New Roman" w:hAnsi="Times New Roman" w:cs="Times New Roman"/>
          <w:color w:val="00000A"/>
          <w:sz w:val="24"/>
          <w:lang w:val="pl-PL"/>
        </w:rPr>
        <w:t>Barwice</w:t>
      </w:r>
      <w:r w:rsidR="002D4925" w:rsidRPr="00CD709F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</w:t>
      </w:r>
      <w:r w:rsidR="008B4542">
        <w:rPr>
          <w:rFonts w:ascii="Times New Roman" w:eastAsia="Times New Roman" w:hAnsi="Times New Roman" w:cs="Times New Roman"/>
          <w:color w:val="00000A"/>
          <w:sz w:val="24"/>
          <w:lang w:val="pl-PL"/>
        </w:rPr>
        <w:t>21.05</w:t>
      </w:r>
      <w:r w:rsidR="007A1684">
        <w:rPr>
          <w:rFonts w:ascii="Times New Roman" w:eastAsia="Times New Roman" w:hAnsi="Times New Roman" w:cs="Times New Roman"/>
          <w:color w:val="00000A"/>
          <w:sz w:val="24"/>
          <w:lang w:val="pl-PL"/>
        </w:rPr>
        <w:t>.2024</w:t>
      </w:r>
      <w:r w:rsidR="00AF5EC2" w:rsidRPr="00CD709F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</w:t>
      </w:r>
    </w:p>
    <w:p w14:paraId="657A8F6B" w14:textId="77777777" w:rsidR="00CF0E49" w:rsidRPr="00CD709F" w:rsidRDefault="00CF0E49">
      <w:pPr>
        <w:rPr>
          <w:rFonts w:eastAsia="Calibri" w:cs="Calibri"/>
          <w:color w:val="00000A"/>
          <w:lang w:val="pl-PL"/>
        </w:rPr>
      </w:pPr>
    </w:p>
    <w:p w14:paraId="29DCF82E" w14:textId="77777777" w:rsidR="00CF0E49" w:rsidRPr="00CD709F" w:rsidRDefault="00CF0E49">
      <w:pPr>
        <w:rPr>
          <w:rFonts w:eastAsia="Calibri" w:cs="Calibri"/>
          <w:color w:val="00000A"/>
          <w:lang w:val="pl-PL"/>
        </w:rPr>
      </w:pPr>
    </w:p>
    <w:p w14:paraId="1D29BD4D" w14:textId="32FAED8B" w:rsidR="00CF0E49" w:rsidRPr="00CD709F" w:rsidRDefault="009D3A38">
      <w:pPr>
        <w:rPr>
          <w:lang w:val="pl-PL"/>
        </w:rPr>
      </w:pPr>
      <w:r w:rsidRPr="00CD709F">
        <w:rPr>
          <w:rFonts w:ascii="Times New Roman" w:eastAsia="Times New Roman" w:hAnsi="Times New Roman" w:cs="Times New Roman"/>
          <w:color w:val="00000A"/>
          <w:sz w:val="24"/>
          <w:lang w:val="pl-PL"/>
        </w:rPr>
        <w:t>I</w:t>
      </w:r>
      <w:r w:rsidR="00773934" w:rsidRPr="00CD709F">
        <w:rPr>
          <w:rFonts w:ascii="Times New Roman" w:eastAsia="Times New Roman" w:hAnsi="Times New Roman" w:cs="Times New Roman"/>
          <w:color w:val="00000A"/>
          <w:sz w:val="24"/>
          <w:lang w:val="pl-PL"/>
        </w:rPr>
        <w:t>N</w:t>
      </w:r>
      <w:r w:rsidR="00F41C2B" w:rsidRPr="00CD709F">
        <w:rPr>
          <w:rFonts w:ascii="Times New Roman" w:eastAsia="Times New Roman" w:hAnsi="Times New Roman" w:cs="Times New Roman"/>
          <w:color w:val="00000A"/>
          <w:sz w:val="24"/>
          <w:lang w:val="pl-PL"/>
        </w:rPr>
        <w:t>.6733.</w:t>
      </w:r>
      <w:r w:rsidR="00333D58" w:rsidRPr="00CD709F">
        <w:rPr>
          <w:rFonts w:ascii="Times New Roman" w:eastAsia="Times New Roman" w:hAnsi="Times New Roman" w:cs="Times New Roman"/>
          <w:color w:val="00000A"/>
          <w:sz w:val="24"/>
          <w:lang w:val="pl-PL"/>
        </w:rPr>
        <w:t>0</w:t>
      </w:r>
      <w:r w:rsidR="008B4542">
        <w:rPr>
          <w:rFonts w:ascii="Times New Roman" w:eastAsia="Times New Roman" w:hAnsi="Times New Roman" w:cs="Times New Roman"/>
          <w:color w:val="00000A"/>
          <w:sz w:val="24"/>
          <w:lang w:val="pl-PL"/>
        </w:rPr>
        <w:t>3</w:t>
      </w:r>
      <w:r w:rsidR="00333D58" w:rsidRPr="00CD709F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7A1684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7E74A8" w:rsidRPr="00CD709F">
        <w:rPr>
          <w:rFonts w:ascii="Times New Roman" w:eastAsia="Times New Roman" w:hAnsi="Times New Roman" w:cs="Times New Roman"/>
          <w:color w:val="00000A"/>
          <w:sz w:val="24"/>
          <w:lang w:val="pl-PL"/>
        </w:rPr>
        <w:t>.MJ</w:t>
      </w:r>
    </w:p>
    <w:p w14:paraId="4895B56D" w14:textId="77777777" w:rsidR="00CF0E49" w:rsidRPr="00CD709F" w:rsidRDefault="00CF0E49" w:rsidP="00333D58">
      <w:pPr>
        <w:rPr>
          <w:rFonts w:eastAsia="Calibri" w:cs="Calibri"/>
          <w:color w:val="00000A"/>
          <w:lang w:val="pl-PL"/>
        </w:rPr>
      </w:pPr>
    </w:p>
    <w:p w14:paraId="325E0006" w14:textId="77777777" w:rsidR="00CF0E49" w:rsidRPr="00F329FC" w:rsidRDefault="009D3A38" w:rsidP="00A33388">
      <w:pPr>
        <w:spacing w:line="360" w:lineRule="auto"/>
        <w:jc w:val="center"/>
        <w:rPr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ZAWIADOMIENIE</w:t>
      </w:r>
      <w:r w:rsidR="005726DF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</w:t>
      </w: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- OBWIESZCZENIE</w:t>
      </w:r>
    </w:p>
    <w:p w14:paraId="5B33AF75" w14:textId="77777777" w:rsidR="00CF0E49" w:rsidRPr="00F329FC" w:rsidRDefault="009D3A38" w:rsidP="00A33388">
      <w:pPr>
        <w:spacing w:line="360" w:lineRule="auto"/>
        <w:jc w:val="center"/>
        <w:rPr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o wszczęciu postępowania administracyjnego</w:t>
      </w:r>
    </w:p>
    <w:p w14:paraId="502B97F6" w14:textId="1A4946C0" w:rsidR="006F5094" w:rsidRPr="00F329FC" w:rsidRDefault="009D3A38" w:rsidP="00B131F3">
      <w:pPr>
        <w:spacing w:line="276" w:lineRule="auto"/>
        <w:ind w:firstLine="708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Na podstawie art. 49 i art. 61 § 4 ustawy z dnia 14 czerwca 1960 r - Kodeks postępowania administracyjnego 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(</w:t>
      </w:r>
      <w:proofErr w:type="spellStart"/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. Dz.</w:t>
      </w:r>
      <w:r w:rsidR="00D1663B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U. z </w:t>
      </w:r>
      <w:r w:rsidR="005D637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202</w:t>
      </w:r>
      <w:r w:rsidR="008B4542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5D637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</w:t>
      </w:r>
      <w:r w:rsidR="00F329FC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</w:t>
      </w:r>
      <w:r w:rsidR="008B4542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572</w:t>
      </w:r>
      <w:r w:rsidR="007E74A8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ze zm.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)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oraz art. 53 ust. 1 ustawy z dnia </w:t>
      </w:r>
      <w:r w:rsidR="00F57C8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27 marca 2003 r., o planowaniu i zagospodarowaniu p</w:t>
      </w:r>
      <w:r w:rsidR="002D4925">
        <w:rPr>
          <w:rFonts w:ascii="Times New Roman" w:eastAsia="Times New Roman" w:hAnsi="Times New Roman" w:cs="Times New Roman"/>
          <w:color w:val="00000A"/>
          <w:sz w:val="24"/>
          <w:lang w:val="pl-PL"/>
        </w:rPr>
        <w:t>rzestrzennym (</w:t>
      </w:r>
      <w:proofErr w:type="spellStart"/>
      <w:r w:rsidR="002D4925">
        <w:rPr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 w:rsidR="002D4925">
        <w:rPr>
          <w:rFonts w:ascii="Times New Roman" w:eastAsia="Times New Roman" w:hAnsi="Times New Roman" w:cs="Times New Roman"/>
          <w:color w:val="00000A"/>
          <w:sz w:val="24"/>
          <w:lang w:val="pl-PL"/>
        </w:rPr>
        <w:t>. Dz. U. z 202</w:t>
      </w:r>
      <w:r w:rsidR="001D51F4">
        <w:rPr>
          <w:rFonts w:ascii="Times New Roman" w:eastAsia="Times New Roman" w:hAnsi="Times New Roman" w:cs="Times New Roman"/>
          <w:color w:val="00000A"/>
          <w:sz w:val="24"/>
          <w:lang w:val="pl-PL"/>
        </w:rPr>
        <w:t>3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</w:t>
      </w:r>
      <w:r w:rsidR="00F329FC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F57C8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 w:rsidR="001D51F4">
        <w:rPr>
          <w:rFonts w:ascii="Times New Roman" w:eastAsia="Times New Roman" w:hAnsi="Times New Roman" w:cs="Times New Roman"/>
          <w:color w:val="00000A"/>
          <w:sz w:val="24"/>
          <w:lang w:val="pl-PL"/>
        </w:rPr>
        <w:t>977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);</w:t>
      </w:r>
    </w:p>
    <w:p w14:paraId="3371A6E3" w14:textId="77777777" w:rsidR="006F5094" w:rsidRPr="00B131F3" w:rsidRDefault="006F5094" w:rsidP="00B131F3">
      <w:pPr>
        <w:spacing w:line="276" w:lineRule="auto"/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</w:t>
      </w:r>
      <w:r w:rsidR="009D3A38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awiadamiam</w:t>
      </w:r>
    </w:p>
    <w:p w14:paraId="2A1C293C" w14:textId="5F2E58C3" w:rsidR="00CF0E49" w:rsidRPr="007934F0" w:rsidRDefault="00773934" w:rsidP="00A33388">
      <w:pPr>
        <w:spacing w:line="276" w:lineRule="auto"/>
        <w:jc w:val="both"/>
        <w:rPr>
          <w:rFonts w:ascii="Times New Roman" w:hAnsi="Times New Roman"/>
          <w:b/>
          <w:sz w:val="24"/>
          <w:lang w:val="pl-PL"/>
        </w:rPr>
      </w:pPr>
      <w:r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że w dniu </w:t>
      </w:r>
      <w:r w:rsidR="008B4542">
        <w:rPr>
          <w:rFonts w:ascii="Times New Roman" w:eastAsia="Times New Roman" w:hAnsi="Times New Roman" w:cs="Times New Roman"/>
          <w:color w:val="00000A"/>
          <w:sz w:val="24"/>
          <w:lang w:val="pl-PL"/>
        </w:rPr>
        <w:t>16.05</w:t>
      </w:r>
      <w:r w:rsidR="007A1684">
        <w:rPr>
          <w:rFonts w:ascii="Times New Roman" w:eastAsia="Times New Roman" w:hAnsi="Times New Roman" w:cs="Times New Roman"/>
          <w:color w:val="00000A"/>
          <w:sz w:val="24"/>
          <w:lang w:val="pl-PL"/>
        </w:rPr>
        <w:t>.2024</w:t>
      </w:r>
      <w:r w:rsidR="00AF5EC2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0A7469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r</w:t>
      </w:r>
      <w:r w:rsidR="009D3A38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zostało wszczęte postępowanie administracyjne w sprawie  ustalenia lokalizacji inwestycji celu publicznego </w:t>
      </w:r>
      <w:proofErr w:type="spellStart"/>
      <w:r w:rsidR="009D3A38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pn</w:t>
      </w:r>
      <w:proofErr w:type="spellEnd"/>
      <w:r w:rsidR="009D3A38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: </w:t>
      </w:r>
      <w:r w:rsidR="007A1684">
        <w:rPr>
          <w:rFonts w:ascii="Times New Roman" w:hAnsi="Times New Roman"/>
          <w:b/>
          <w:sz w:val="24"/>
          <w:lang w:val="pl-PL"/>
        </w:rPr>
        <w:t xml:space="preserve">budowa </w:t>
      </w:r>
      <w:r w:rsidR="008B4542">
        <w:rPr>
          <w:rFonts w:ascii="Times New Roman" w:hAnsi="Times New Roman"/>
          <w:b/>
          <w:sz w:val="24"/>
          <w:lang w:val="pl-PL"/>
        </w:rPr>
        <w:t xml:space="preserve">sieci oświetlenia drogowego w m. Barwice, na działkach nr ew. </w:t>
      </w:r>
      <w:r w:rsidR="00D72ABC">
        <w:rPr>
          <w:rFonts w:ascii="Times New Roman" w:hAnsi="Times New Roman"/>
          <w:b/>
          <w:sz w:val="24"/>
          <w:lang w:val="pl-PL"/>
        </w:rPr>
        <w:t>354, 400/12 obręb 03 Barwice, gmina Barwice</w:t>
      </w:r>
      <w:r w:rsidR="00C82865">
        <w:rPr>
          <w:rFonts w:ascii="Times New Roman" w:hAnsi="Times New Roman"/>
          <w:b/>
          <w:sz w:val="24"/>
          <w:lang w:val="pl-PL"/>
        </w:rPr>
        <w:t>.</w:t>
      </w:r>
    </w:p>
    <w:p w14:paraId="5E7FB5DE" w14:textId="77777777" w:rsidR="00A24F92" w:rsidRPr="007934F0" w:rsidRDefault="00A24F92" w:rsidP="00A33388">
      <w:pPr>
        <w:spacing w:line="276" w:lineRule="auto"/>
        <w:jc w:val="both"/>
        <w:rPr>
          <w:b/>
          <w:sz w:val="24"/>
          <w:lang w:val="pl-PL"/>
        </w:rPr>
      </w:pPr>
    </w:p>
    <w:p w14:paraId="310EA897" w14:textId="0C52EA2D" w:rsidR="00EF33A6" w:rsidRDefault="009D3A38" w:rsidP="00A24F92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Inwestorem przedsięwzięcia jest</w:t>
      </w:r>
      <w:r w:rsidR="00773934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bookmarkStart w:id="0" w:name="_Hlk124854367"/>
      <w:bookmarkStart w:id="1" w:name="_Hlk160180400"/>
      <w:r w:rsidR="00B51D1F" w:rsidRPr="007934F0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E</w:t>
      </w:r>
      <w:r w:rsidR="0016081E" w:rsidRPr="007934F0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NE</w:t>
      </w:r>
      <w:r w:rsidR="00B81C8E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R</w:t>
      </w:r>
      <w:r w:rsidR="0016081E" w:rsidRPr="007934F0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GA</w:t>
      </w:r>
      <w:r w:rsidR="00D72ABC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 Oświetlenie</w:t>
      </w:r>
      <w:r w:rsidR="00EF33A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 z siedzibą w </w:t>
      </w:r>
      <w:r w:rsidR="00D72ABC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Sopocie</w:t>
      </w:r>
      <w:r w:rsidR="00EF33A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, </w:t>
      </w:r>
      <w:r w:rsidR="00EF33A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br/>
        <w:t xml:space="preserve"> </w:t>
      </w:r>
      <w:r w:rsidR="00460FB9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ul. </w:t>
      </w:r>
      <w:r w:rsidR="00FC2000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Artura Grottgera 7</w:t>
      </w:r>
      <w:r w:rsidR="00460FB9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, </w:t>
      </w:r>
      <w:r w:rsidR="00FC2000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81-809</w:t>
      </w:r>
      <w:r w:rsidR="00460FB9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 </w:t>
      </w:r>
      <w:r w:rsidR="00FC2000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Sopot.</w:t>
      </w:r>
    </w:p>
    <w:p w14:paraId="1566A350" w14:textId="647BA589" w:rsidR="00CF0E49" w:rsidRPr="007934F0" w:rsidRDefault="00FB6602" w:rsidP="00A24F92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 w:rsidRPr="007934F0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Pe</w:t>
      </w:r>
      <w:r w:rsidR="00A24F92" w:rsidRPr="007934F0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łnomocnik: </w:t>
      </w:r>
      <w:r w:rsidR="00FC2000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Piotr Potapski</w:t>
      </w:r>
      <w:r w:rsidR="001B698C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, ul. </w:t>
      </w:r>
      <w:bookmarkEnd w:id="0"/>
      <w:r w:rsidR="00FB0F9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R</w:t>
      </w:r>
      <w:r w:rsidR="00FC2000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ybacka </w:t>
      </w:r>
      <w:r w:rsidR="00FB0F9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4a, 76-200 Słupsk</w:t>
      </w:r>
      <w:r w:rsidR="00B33D10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.</w:t>
      </w:r>
    </w:p>
    <w:bookmarkEnd w:id="1"/>
    <w:p w14:paraId="1A342B80" w14:textId="77777777" w:rsidR="00A24F92" w:rsidRPr="007934F0" w:rsidRDefault="00A24F92" w:rsidP="00A24F92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</w:p>
    <w:p w14:paraId="1D93F69A" w14:textId="1C1E17D3" w:rsidR="00CF0E49" w:rsidRPr="007934F0" w:rsidRDefault="009D3A38" w:rsidP="0016002C">
      <w:pPr>
        <w:spacing w:line="276" w:lineRule="auto"/>
        <w:ind w:firstLine="1134"/>
        <w:jc w:val="both"/>
        <w:rPr>
          <w:sz w:val="24"/>
          <w:lang w:val="pl-PL"/>
        </w:rPr>
      </w:pPr>
      <w:r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Jednocześnie, zgodnie z art. 10 KPA zawiadamia się, że w Referacie </w:t>
      </w:r>
      <w:r w:rsidR="00773934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Inwestycji</w:t>
      </w:r>
      <w:r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przy </w:t>
      </w:r>
      <w:r w:rsidR="00F41C2B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ul. Zwycięzców 22 pokój nr </w:t>
      </w:r>
      <w:r w:rsidR="005D6377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3</w:t>
      </w:r>
      <w:r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znajduje się całość akt dotyczących ww. sprawy. Akta sprawy zostaną udostępnione e-mailowo, po wcześniejszym telefonicznym uzgodnieniu. Os</w:t>
      </w:r>
      <w:r w:rsidR="00773934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oba do kontaktu </w:t>
      </w:r>
      <w:r w:rsidR="00773934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>w przedmiotowej sprawie</w:t>
      </w:r>
      <w:r w:rsidR="00FB0F96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5D6377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Pani Magdalena Janowska</w:t>
      </w:r>
      <w:r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tel. 9</w:t>
      </w:r>
      <w:r w:rsidR="00773934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A12A9B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 </w:t>
      </w:r>
      <w:r w:rsidR="00773934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713</w:t>
      </w:r>
      <w:r w:rsidR="00A12A9B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773934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75</w:t>
      </w:r>
      <w:r w:rsidR="00F41C2B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5D6377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02</w:t>
      </w:r>
      <w:r w:rsidR="00773934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mail: </w:t>
      </w:r>
      <w:r w:rsidR="005D6377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m</w:t>
      </w:r>
      <w:r w:rsidR="00973F81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5D6377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janowska</w:t>
      </w:r>
      <w:r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@um.barwice.pl.</w:t>
      </w:r>
    </w:p>
    <w:p w14:paraId="5C9D8A0D" w14:textId="7F139752" w:rsidR="00B131F3" w:rsidRPr="007934F0" w:rsidRDefault="009D3A38" w:rsidP="00333D58">
      <w:pPr>
        <w:spacing w:line="276" w:lineRule="auto"/>
        <w:ind w:firstLine="1134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 związku z tym informuję, że w terminie do dnia </w:t>
      </w:r>
      <w:r w:rsidR="00186612">
        <w:rPr>
          <w:rFonts w:ascii="Times New Roman" w:eastAsia="Times New Roman" w:hAnsi="Times New Roman" w:cs="Times New Roman"/>
          <w:color w:val="00000A"/>
          <w:sz w:val="24"/>
          <w:lang w:val="pl-PL"/>
        </w:rPr>
        <w:t>11.06</w:t>
      </w:r>
      <w:r w:rsidR="00AF4EFB">
        <w:rPr>
          <w:rFonts w:ascii="Times New Roman" w:eastAsia="Times New Roman" w:hAnsi="Times New Roman" w:cs="Times New Roman"/>
          <w:color w:val="00000A"/>
          <w:sz w:val="24"/>
          <w:lang w:val="pl-PL"/>
        </w:rPr>
        <w:t>.2024</w:t>
      </w:r>
      <w:r w:rsidR="0019723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r. strony mogą </w:t>
      </w:r>
      <w:r w:rsidR="00AC1D5E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w godzinach pracy urzędu zapoznać się z zakresem zebranych dowodów i materiałów w sprawie</w:t>
      </w:r>
      <w:r w:rsidR="00AC1D5E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i wnosić do nich uwagi na piśmie.</w:t>
      </w:r>
    </w:p>
    <w:p w14:paraId="22C5F588" w14:textId="77777777" w:rsidR="00B131F3" w:rsidRDefault="00B131F3" w:rsidP="00A33388">
      <w:pPr>
        <w:spacing w:line="276" w:lineRule="auto"/>
        <w:ind w:firstLine="360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522946A1" w14:textId="77777777" w:rsidR="00AA18A7" w:rsidRPr="00AA18A7" w:rsidRDefault="00AA18A7" w:rsidP="00AA18A7">
      <w:pPr>
        <w:spacing w:line="276" w:lineRule="auto"/>
        <w:ind w:firstLine="360"/>
        <w:jc w:val="right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AA18A7">
        <w:rPr>
          <w:rFonts w:ascii="Times New Roman" w:eastAsia="Times New Roman" w:hAnsi="Times New Roman" w:cs="Times New Roman"/>
          <w:color w:val="00000A"/>
          <w:sz w:val="24"/>
          <w:lang w:val="pl-PL"/>
        </w:rPr>
        <w:t>BURMISTRZ</w:t>
      </w:r>
    </w:p>
    <w:p w14:paraId="60CBF615" w14:textId="14877A50" w:rsidR="00AA18A7" w:rsidRPr="007934F0" w:rsidRDefault="00AA18A7" w:rsidP="00AA18A7">
      <w:pPr>
        <w:spacing w:line="276" w:lineRule="auto"/>
        <w:ind w:firstLine="360"/>
        <w:jc w:val="right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AA18A7">
        <w:rPr>
          <w:rFonts w:ascii="Times New Roman" w:eastAsia="Times New Roman" w:hAnsi="Times New Roman" w:cs="Times New Roman"/>
          <w:color w:val="00000A"/>
          <w:sz w:val="24"/>
          <w:lang w:val="pl-PL"/>
        </w:rPr>
        <w:t>mgr inż. Robert Zborowski</w:t>
      </w:r>
    </w:p>
    <w:p w14:paraId="5925B1A4" w14:textId="77777777" w:rsidR="00CB3214" w:rsidRPr="007934F0" w:rsidRDefault="00CB3214" w:rsidP="00B131F3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</w:p>
    <w:p w14:paraId="39D48745" w14:textId="77777777" w:rsidR="006755E1" w:rsidRPr="007934F0" w:rsidRDefault="006755E1" w:rsidP="00B131F3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</w:p>
    <w:p w14:paraId="6CD1DE9D" w14:textId="67240957" w:rsidR="00CF0E49" w:rsidRPr="007934F0" w:rsidRDefault="009D3A38" w:rsidP="00B131F3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  <w:r w:rsidRPr="007934F0"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t>Otrzymują:</w:t>
      </w:r>
    </w:p>
    <w:p w14:paraId="1EC93E8D" w14:textId="0BAC7AD8" w:rsidR="00186612" w:rsidRPr="00186612" w:rsidRDefault="00186612" w:rsidP="00186612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186612">
        <w:rPr>
          <w:rFonts w:ascii="Times New Roman" w:eastAsia="Times New Roman" w:hAnsi="Times New Roman" w:cs="Times New Roman"/>
          <w:color w:val="00000A"/>
          <w:sz w:val="24"/>
          <w:lang w:val="pl-PL"/>
        </w:rPr>
        <w:t>ENERGA Oświetlenie z siedzibą w Sopocie, ul. Artura Grottgera 7, 81-809 Sopot</w:t>
      </w:r>
    </w:p>
    <w:p w14:paraId="09DF2DA7" w14:textId="19921372" w:rsidR="00186612" w:rsidRDefault="00186612" w:rsidP="00186612">
      <w:pPr>
        <w:tabs>
          <w:tab w:val="left" w:pos="0"/>
        </w:tabs>
        <w:spacing w:line="276" w:lineRule="auto"/>
        <w:ind w:left="360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186612">
        <w:rPr>
          <w:rFonts w:ascii="Times New Roman" w:eastAsia="Times New Roman" w:hAnsi="Times New Roman" w:cs="Times New Roman"/>
          <w:color w:val="00000A"/>
          <w:sz w:val="24"/>
          <w:lang w:val="pl-PL"/>
        </w:rPr>
        <w:t>Pełnomocnik: Piotr Potapski, ul. Rybacka 4a, 76-200 Słupsk</w:t>
      </w:r>
    </w:p>
    <w:p w14:paraId="657D0137" w14:textId="2BD0F6E4" w:rsidR="00B961B2" w:rsidRPr="00621A14" w:rsidRDefault="004C423B" w:rsidP="003B2BD4">
      <w:pPr>
        <w:pStyle w:val="Akapitzlist"/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3B2BD4">
        <w:rPr>
          <w:rFonts w:ascii="Times New Roman" w:hAnsi="Times New Roman" w:cs="Times New Roman"/>
          <w:sz w:val="24"/>
          <w:lang w:val="pl-PL"/>
        </w:rPr>
        <w:t>Gmina Barwice, ul. Zwycięzców 22, 78-460 Barwice</w:t>
      </w:r>
    </w:p>
    <w:p w14:paraId="6D40E23A" w14:textId="440D9939" w:rsidR="00621A14" w:rsidRPr="003B2BD4" w:rsidRDefault="00621A14" w:rsidP="003B2BD4">
      <w:pPr>
        <w:pStyle w:val="Akapitzlist"/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hAnsi="Times New Roman" w:cs="Times New Roman"/>
          <w:sz w:val="24"/>
          <w:lang w:val="pl-PL"/>
        </w:rPr>
        <w:t>Zachodniopomorski Zarząd Dróg Wojewódzkich, ul,. Szczecińska 31, 75-122 Koszalin</w:t>
      </w:r>
    </w:p>
    <w:p w14:paraId="07A487EE" w14:textId="185D2E46" w:rsidR="00B131F3" w:rsidRPr="001A685A" w:rsidRDefault="00B131F3" w:rsidP="00B131F3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sz w:val="24"/>
          <w:lang w:val="pl-PL"/>
        </w:rPr>
      </w:pPr>
      <w:r w:rsidRPr="001A685A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Strony postępowania (zgodnie z art. 28 Kpa stroną jest każdy, czyjego interesu prawnego lub obowiązku dotyczy postępowanie albo kto żąda czynności organu ze względu na swój interes prawny lub obowiązek poprzez obwieszczenie na tablicy ogłoszeń w Urzędzie Miejskim </w:t>
      </w:r>
      <w:r w:rsidRPr="001A685A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>w Barwicach, Biuletyn Informacji Publicznej (</w:t>
      </w:r>
      <w:r w:rsidRPr="001A685A">
        <w:rPr>
          <w:rFonts w:ascii="Times New Roman" w:hAnsi="Times New Roman" w:cs="Times New Roman"/>
          <w:sz w:val="24"/>
          <w:lang w:val="pl-PL"/>
        </w:rPr>
        <w:t>http://bip.barwice.pl/index.php?id=268423</w:t>
      </w:r>
      <w:r w:rsidRPr="001A685A">
        <w:rPr>
          <w:rFonts w:ascii="Times New Roman" w:eastAsia="Times New Roman" w:hAnsi="Times New Roman" w:cs="Times New Roman"/>
          <w:color w:val="00000A"/>
          <w:sz w:val="24"/>
          <w:lang w:val="pl-PL"/>
        </w:rPr>
        <w:t>)</w:t>
      </w:r>
    </w:p>
    <w:p w14:paraId="61C17768" w14:textId="40467238" w:rsidR="00FA090A" w:rsidRPr="006261D9" w:rsidRDefault="00B131F3" w:rsidP="00FA090A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rFonts w:ascii="Times New Roman" w:hAnsi="Times New Roman"/>
          <w:sz w:val="24"/>
          <w:lang w:val="pl-PL"/>
        </w:rPr>
      </w:pPr>
      <w:r w:rsidRPr="001A685A">
        <w:rPr>
          <w:rFonts w:ascii="Times New Roman" w:eastAsia="Times New Roman" w:hAnsi="Times New Roman" w:cs="Times New Roman"/>
          <w:color w:val="00000A"/>
          <w:sz w:val="24"/>
          <w:lang w:val="pl-PL"/>
        </w:rPr>
        <w:t>A/a</w:t>
      </w:r>
    </w:p>
    <w:sectPr w:rsidR="00FA090A" w:rsidRPr="006261D9" w:rsidSect="004C30F9">
      <w:pgSz w:w="11906" w:h="16838"/>
      <w:pgMar w:top="1134" w:right="1134" w:bottom="1134" w:left="1134" w:header="0" w:footer="0" w:gutter="0"/>
      <w:cols w:space="708"/>
      <w:formProt w:val="0"/>
      <w:docGrid w:linePitch="24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C9328D"/>
    <w:multiLevelType w:val="multilevel"/>
    <w:tmpl w:val="19C864A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1C1749F8"/>
    <w:multiLevelType w:val="hybridMultilevel"/>
    <w:tmpl w:val="D272000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523762"/>
    <w:multiLevelType w:val="multilevel"/>
    <w:tmpl w:val="C1E052F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143280431">
    <w:abstractNumId w:val="3"/>
  </w:num>
  <w:num w:numId="2" w16cid:durableId="2097900021">
    <w:abstractNumId w:val="2"/>
  </w:num>
  <w:num w:numId="3" w16cid:durableId="1308361039">
    <w:abstractNumId w:val="0"/>
  </w:num>
  <w:num w:numId="4" w16cid:durableId="608779363">
    <w:abstractNumId w:val="1"/>
  </w:num>
  <w:num w:numId="5" w16cid:durableId="78881899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113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0E49"/>
    <w:rsid w:val="000043D1"/>
    <w:rsid w:val="00016BE6"/>
    <w:rsid w:val="000202F6"/>
    <w:rsid w:val="0003176F"/>
    <w:rsid w:val="00032AF7"/>
    <w:rsid w:val="000330AE"/>
    <w:rsid w:val="00034DC7"/>
    <w:rsid w:val="00043CCF"/>
    <w:rsid w:val="00060762"/>
    <w:rsid w:val="0007787B"/>
    <w:rsid w:val="00081E7C"/>
    <w:rsid w:val="000A2A08"/>
    <w:rsid w:val="000A7469"/>
    <w:rsid w:val="000B536A"/>
    <w:rsid w:val="000F7D8E"/>
    <w:rsid w:val="00101621"/>
    <w:rsid w:val="001473A1"/>
    <w:rsid w:val="0016002C"/>
    <w:rsid w:val="0016081E"/>
    <w:rsid w:val="00177A11"/>
    <w:rsid w:val="00186612"/>
    <w:rsid w:val="00197230"/>
    <w:rsid w:val="001A685A"/>
    <w:rsid w:val="001B0910"/>
    <w:rsid w:val="001B0EE0"/>
    <w:rsid w:val="001B698C"/>
    <w:rsid w:val="001D51F4"/>
    <w:rsid w:val="00214128"/>
    <w:rsid w:val="00214DE1"/>
    <w:rsid w:val="0024711C"/>
    <w:rsid w:val="00251E86"/>
    <w:rsid w:val="0025735F"/>
    <w:rsid w:val="00287278"/>
    <w:rsid w:val="002A769C"/>
    <w:rsid w:val="002B6363"/>
    <w:rsid w:val="002D2749"/>
    <w:rsid w:val="002D4925"/>
    <w:rsid w:val="00321F71"/>
    <w:rsid w:val="00333D58"/>
    <w:rsid w:val="003B2BD4"/>
    <w:rsid w:val="003C002D"/>
    <w:rsid w:val="003C3E23"/>
    <w:rsid w:val="003D70A5"/>
    <w:rsid w:val="003F0949"/>
    <w:rsid w:val="004003F3"/>
    <w:rsid w:val="00460FB9"/>
    <w:rsid w:val="00493234"/>
    <w:rsid w:val="004B464D"/>
    <w:rsid w:val="004B5405"/>
    <w:rsid w:val="004C30F9"/>
    <w:rsid w:val="004C423B"/>
    <w:rsid w:val="005078DF"/>
    <w:rsid w:val="00536686"/>
    <w:rsid w:val="00537743"/>
    <w:rsid w:val="00553472"/>
    <w:rsid w:val="005579C4"/>
    <w:rsid w:val="005726DF"/>
    <w:rsid w:val="00581C94"/>
    <w:rsid w:val="005A6D8F"/>
    <w:rsid w:val="005D6377"/>
    <w:rsid w:val="00611F12"/>
    <w:rsid w:val="00621A14"/>
    <w:rsid w:val="006261D9"/>
    <w:rsid w:val="00636ACF"/>
    <w:rsid w:val="00637C23"/>
    <w:rsid w:val="00654173"/>
    <w:rsid w:val="0066264D"/>
    <w:rsid w:val="00662D47"/>
    <w:rsid w:val="006755E1"/>
    <w:rsid w:val="00684BD2"/>
    <w:rsid w:val="006B757B"/>
    <w:rsid w:val="006F5094"/>
    <w:rsid w:val="00703633"/>
    <w:rsid w:val="00730448"/>
    <w:rsid w:val="00763A44"/>
    <w:rsid w:val="00773934"/>
    <w:rsid w:val="00792FCC"/>
    <w:rsid w:val="007934F0"/>
    <w:rsid w:val="007A1684"/>
    <w:rsid w:val="007D5887"/>
    <w:rsid w:val="007E09F8"/>
    <w:rsid w:val="007E74A8"/>
    <w:rsid w:val="007F36F6"/>
    <w:rsid w:val="008001AB"/>
    <w:rsid w:val="00816A91"/>
    <w:rsid w:val="00827326"/>
    <w:rsid w:val="0083509A"/>
    <w:rsid w:val="008A200A"/>
    <w:rsid w:val="008B4542"/>
    <w:rsid w:val="00922576"/>
    <w:rsid w:val="00973F81"/>
    <w:rsid w:val="00995A80"/>
    <w:rsid w:val="009A751F"/>
    <w:rsid w:val="009C3832"/>
    <w:rsid w:val="009D1A62"/>
    <w:rsid w:val="009D1F71"/>
    <w:rsid w:val="009D3A38"/>
    <w:rsid w:val="009E5C38"/>
    <w:rsid w:val="00A03189"/>
    <w:rsid w:val="00A12A9B"/>
    <w:rsid w:val="00A24F92"/>
    <w:rsid w:val="00A33388"/>
    <w:rsid w:val="00A57001"/>
    <w:rsid w:val="00A660B1"/>
    <w:rsid w:val="00AA18A7"/>
    <w:rsid w:val="00AB46F7"/>
    <w:rsid w:val="00AC1D5E"/>
    <w:rsid w:val="00AD1F8B"/>
    <w:rsid w:val="00AF4EFB"/>
    <w:rsid w:val="00AF5EC2"/>
    <w:rsid w:val="00B131F3"/>
    <w:rsid w:val="00B33D10"/>
    <w:rsid w:val="00B4381A"/>
    <w:rsid w:val="00B51D1F"/>
    <w:rsid w:val="00B67CCA"/>
    <w:rsid w:val="00B81C8E"/>
    <w:rsid w:val="00B961B2"/>
    <w:rsid w:val="00BA7050"/>
    <w:rsid w:val="00BB39A9"/>
    <w:rsid w:val="00BC3F1C"/>
    <w:rsid w:val="00BF1A5B"/>
    <w:rsid w:val="00C51F9E"/>
    <w:rsid w:val="00C82865"/>
    <w:rsid w:val="00CB3214"/>
    <w:rsid w:val="00CD709F"/>
    <w:rsid w:val="00CE2C30"/>
    <w:rsid w:val="00CF0E49"/>
    <w:rsid w:val="00CF654F"/>
    <w:rsid w:val="00D147F2"/>
    <w:rsid w:val="00D1663B"/>
    <w:rsid w:val="00D72124"/>
    <w:rsid w:val="00D72ABC"/>
    <w:rsid w:val="00D732F6"/>
    <w:rsid w:val="00DA34A6"/>
    <w:rsid w:val="00DC474B"/>
    <w:rsid w:val="00E504AE"/>
    <w:rsid w:val="00E71917"/>
    <w:rsid w:val="00EF33A6"/>
    <w:rsid w:val="00F329FC"/>
    <w:rsid w:val="00F41027"/>
    <w:rsid w:val="00F41C2B"/>
    <w:rsid w:val="00F57C80"/>
    <w:rsid w:val="00F733D2"/>
    <w:rsid w:val="00F87F52"/>
    <w:rsid w:val="00F91FDA"/>
    <w:rsid w:val="00FA090A"/>
    <w:rsid w:val="00FB0F96"/>
    <w:rsid w:val="00FB6602"/>
    <w:rsid w:val="00FB6EEB"/>
    <w:rsid w:val="00FC0545"/>
    <w:rsid w:val="00FC2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FEF891"/>
  <w15:docId w15:val="{8494E9A3-8055-45AD-ADD3-4E07E35591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Segoe UI" w:hAnsi="Calibri" w:cs="Tahoma"/>
        <w:color w:val="000000"/>
        <w:szCs w:val="24"/>
        <w:lang w:val="en-US" w:eastAsia="en-US" w:bidi="en-US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F0E49"/>
    <w:pPr>
      <w:widowControl w:val="0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CA0EF9"/>
    <w:rPr>
      <w:color w:val="0000FF" w:themeColor="hyperlink"/>
      <w:u w:val="single"/>
    </w:rPr>
  </w:style>
  <w:style w:type="character" w:customStyle="1" w:styleId="Domylnaczcionkaakapitu0">
    <w:name w:val="Domy?lna czcionka akapitu"/>
    <w:qFormat/>
    <w:rsid w:val="00CF0E49"/>
  </w:style>
  <w:style w:type="character" w:customStyle="1" w:styleId="ListLabel1">
    <w:name w:val="ListLabel 1"/>
    <w:qFormat/>
    <w:rsid w:val="00CF0E49"/>
    <w:rPr>
      <w:rFonts w:ascii="Times New Roman" w:hAnsi="Times New Roman" w:cs="Times New Roman"/>
    </w:rPr>
  </w:style>
  <w:style w:type="character" w:customStyle="1" w:styleId="ListLabel2">
    <w:name w:val="ListLabel 2"/>
    <w:qFormat/>
    <w:rsid w:val="00CF0E49"/>
    <w:rPr>
      <w:rFonts w:ascii="Times New Roman" w:hAnsi="Times New Roman" w:cs="Times New Roman"/>
      <w:sz w:val="24"/>
    </w:rPr>
  </w:style>
  <w:style w:type="paragraph" w:styleId="Nagwek">
    <w:name w:val="header"/>
    <w:basedOn w:val="Normalny"/>
    <w:next w:val="Tekstpodstawowy"/>
    <w:qFormat/>
    <w:rsid w:val="00CF0E49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CF0E49"/>
    <w:pPr>
      <w:spacing w:after="140" w:line="288" w:lineRule="auto"/>
    </w:pPr>
  </w:style>
  <w:style w:type="paragraph" w:styleId="Lista">
    <w:name w:val="List"/>
    <w:basedOn w:val="Tekstpodstawowy"/>
    <w:rsid w:val="00CF0E49"/>
    <w:rPr>
      <w:rFonts w:cs="Arial"/>
    </w:rPr>
  </w:style>
  <w:style w:type="paragraph" w:customStyle="1" w:styleId="Legenda1">
    <w:name w:val="Legenda1"/>
    <w:basedOn w:val="Normalny"/>
    <w:qFormat/>
    <w:rsid w:val="00CF0E49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Indeks">
    <w:name w:val="Indeks"/>
    <w:basedOn w:val="Normalny"/>
    <w:qFormat/>
    <w:rsid w:val="00CF0E49"/>
    <w:pPr>
      <w:suppressLineNumbers/>
    </w:pPr>
    <w:rPr>
      <w:rFonts w:cs="Arial"/>
    </w:rPr>
  </w:style>
  <w:style w:type="character" w:styleId="Hipercze">
    <w:name w:val="Hyperlink"/>
    <w:basedOn w:val="Domylnaczcionkaakapitu"/>
    <w:uiPriority w:val="99"/>
    <w:unhideWhenUsed/>
    <w:rsid w:val="005726DF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5726DF"/>
    <w:rPr>
      <w:color w:val="800080" w:themeColor="followed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3388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3388"/>
    <w:rPr>
      <w:rFonts w:ascii="Tahoma" w:hAnsi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63A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04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1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297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gminabarwice3@outlook.com</dc:creator>
  <dc:description/>
  <cp:lastModifiedBy>gminabarwice3@outlook.com</cp:lastModifiedBy>
  <cp:revision>12</cp:revision>
  <cp:lastPrinted>2024-05-21T09:24:00Z</cp:lastPrinted>
  <dcterms:created xsi:type="dcterms:W3CDTF">2023-09-13T10:15:00Z</dcterms:created>
  <dcterms:modified xsi:type="dcterms:W3CDTF">2024-05-21T09:25:00Z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