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F29F8E" w14:textId="5FDFF25F" w:rsidR="00CF0E49" w:rsidRPr="00024165" w:rsidRDefault="00773934" w:rsidP="00024165">
      <w:pPr>
        <w:spacing w:line="360" w:lineRule="auto"/>
        <w:ind w:left="6090" w:firstLine="714"/>
        <w:jc w:val="center"/>
        <w:rPr>
          <w:rFonts w:ascii="Times New Roman" w:hAnsi="Times New Roman" w:cs="Times New Roman"/>
          <w:sz w:val="24"/>
        </w:rPr>
      </w:pPr>
      <w:proofErr w:type="spellStart"/>
      <w:r w:rsidRPr="00883715">
        <w:rPr>
          <w:rFonts w:ascii="Times New Roman" w:eastAsia="Times New Roman" w:hAnsi="Times New Roman" w:cs="Times New Roman"/>
          <w:color w:val="00000A"/>
          <w:sz w:val="24"/>
        </w:rPr>
        <w:t>Barwice</w:t>
      </w:r>
      <w:proofErr w:type="spellEnd"/>
      <w:r w:rsidR="00883715" w:rsidRPr="00883715">
        <w:rPr>
          <w:rFonts w:ascii="Times New Roman" w:eastAsia="Times New Roman" w:hAnsi="Times New Roman" w:cs="Times New Roman"/>
          <w:color w:val="00000A"/>
          <w:sz w:val="24"/>
        </w:rPr>
        <w:t>,</w:t>
      </w:r>
      <w:r w:rsidRPr="00883715">
        <w:rPr>
          <w:rFonts w:ascii="Times New Roman" w:eastAsia="Times New Roman" w:hAnsi="Times New Roman" w:cs="Times New Roman"/>
          <w:color w:val="00000A"/>
          <w:sz w:val="24"/>
        </w:rPr>
        <w:t xml:space="preserve"> </w:t>
      </w:r>
      <w:r w:rsidR="00883715" w:rsidRPr="00883715">
        <w:rPr>
          <w:rFonts w:ascii="Times New Roman" w:eastAsia="Times New Roman" w:hAnsi="Times New Roman" w:cs="Times New Roman"/>
          <w:color w:val="00000A"/>
          <w:sz w:val="24"/>
        </w:rPr>
        <w:t>09.04.2024 r</w:t>
      </w:r>
      <w:r w:rsidR="009D3A38" w:rsidRPr="00883715">
        <w:rPr>
          <w:rFonts w:ascii="Times New Roman" w:eastAsia="Times New Roman" w:hAnsi="Times New Roman" w:cs="Times New Roman"/>
          <w:color w:val="00000A"/>
          <w:sz w:val="24"/>
        </w:rPr>
        <w:t>.</w:t>
      </w:r>
    </w:p>
    <w:p w14:paraId="66DFD4FD" w14:textId="792EBA57" w:rsidR="00CF0E49" w:rsidRPr="00883715" w:rsidRDefault="00883715" w:rsidP="00024165">
      <w:pPr>
        <w:spacing w:line="276" w:lineRule="auto"/>
        <w:rPr>
          <w:rFonts w:ascii="Times New Roman" w:eastAsia="Calibri" w:hAnsi="Times New Roman" w:cs="Times New Roman"/>
          <w:color w:val="00000A"/>
          <w:sz w:val="24"/>
        </w:rPr>
      </w:pPr>
      <w:r w:rsidRPr="00883715">
        <w:rPr>
          <w:rFonts w:ascii="Times New Roman" w:eastAsia="Calibri" w:hAnsi="Times New Roman" w:cs="Times New Roman"/>
          <w:color w:val="00000A"/>
          <w:sz w:val="24"/>
        </w:rPr>
        <w:t>IN.6733.2.2024.MJ</w:t>
      </w:r>
    </w:p>
    <w:p w14:paraId="38ED29FB" w14:textId="142B6575" w:rsidR="00CF0E49" w:rsidRPr="00024165" w:rsidRDefault="00883715" w:rsidP="00024165">
      <w:pPr>
        <w:spacing w:line="276" w:lineRule="auto"/>
        <w:rPr>
          <w:rFonts w:ascii="Times New Roman" w:hAnsi="Times New Roman" w:cs="Times New Roman"/>
          <w:sz w:val="24"/>
        </w:rPr>
      </w:pPr>
      <w:r w:rsidRPr="00883715">
        <w:rPr>
          <w:rFonts w:ascii="Times New Roman" w:eastAsia="Times New Roman" w:hAnsi="Times New Roman" w:cs="Times New Roman"/>
          <w:color w:val="00000A"/>
          <w:sz w:val="24"/>
        </w:rPr>
        <w:t>(</w:t>
      </w:r>
      <w:r w:rsidR="009D3A38" w:rsidRPr="00883715">
        <w:rPr>
          <w:rFonts w:ascii="Times New Roman" w:eastAsia="Times New Roman" w:hAnsi="Times New Roman" w:cs="Times New Roman"/>
          <w:color w:val="00000A"/>
          <w:sz w:val="24"/>
        </w:rPr>
        <w:t>I</w:t>
      </w:r>
      <w:r w:rsidR="00773934" w:rsidRPr="00883715">
        <w:rPr>
          <w:rFonts w:ascii="Times New Roman" w:eastAsia="Times New Roman" w:hAnsi="Times New Roman" w:cs="Times New Roman"/>
          <w:color w:val="00000A"/>
          <w:sz w:val="24"/>
        </w:rPr>
        <w:t>N</w:t>
      </w:r>
      <w:r w:rsidR="005726DF" w:rsidRPr="00883715">
        <w:rPr>
          <w:rFonts w:ascii="Times New Roman" w:eastAsia="Times New Roman" w:hAnsi="Times New Roman" w:cs="Times New Roman"/>
          <w:color w:val="00000A"/>
          <w:sz w:val="24"/>
        </w:rPr>
        <w:t>.6733.9</w:t>
      </w:r>
      <w:r w:rsidR="009D3A38" w:rsidRPr="00883715">
        <w:rPr>
          <w:rFonts w:ascii="Times New Roman" w:eastAsia="Times New Roman" w:hAnsi="Times New Roman" w:cs="Times New Roman"/>
          <w:color w:val="00000A"/>
          <w:sz w:val="24"/>
        </w:rPr>
        <w:t>.2020</w:t>
      </w:r>
      <w:r w:rsidRPr="00883715">
        <w:rPr>
          <w:rFonts w:ascii="Times New Roman" w:eastAsia="Times New Roman" w:hAnsi="Times New Roman" w:cs="Times New Roman"/>
          <w:color w:val="00000A"/>
          <w:sz w:val="24"/>
        </w:rPr>
        <w:t>)</w:t>
      </w:r>
    </w:p>
    <w:p w14:paraId="7D704FF5" w14:textId="77777777" w:rsidR="00CF0E49" w:rsidRPr="00883715" w:rsidRDefault="00CF0E49" w:rsidP="0047006E">
      <w:pPr>
        <w:spacing w:line="360" w:lineRule="auto"/>
        <w:jc w:val="center"/>
        <w:rPr>
          <w:rFonts w:ascii="Times New Roman" w:eastAsia="Calibri" w:hAnsi="Times New Roman" w:cs="Times New Roman"/>
          <w:color w:val="00000A"/>
          <w:sz w:val="24"/>
        </w:rPr>
      </w:pPr>
    </w:p>
    <w:p w14:paraId="58B858AC" w14:textId="77777777" w:rsidR="00CF0E49" w:rsidRPr="00883715" w:rsidRDefault="009D3A38" w:rsidP="0047006E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  <w:lang w:val="pl-PL"/>
        </w:rPr>
      </w:pPr>
      <w:r w:rsidRPr="00883715">
        <w:rPr>
          <w:rFonts w:ascii="Times New Roman" w:eastAsia="Times New Roman" w:hAnsi="Times New Roman" w:cs="Times New Roman"/>
          <w:b/>
          <w:color w:val="00000A"/>
          <w:sz w:val="32"/>
          <w:szCs w:val="32"/>
          <w:lang w:val="pl-PL"/>
        </w:rPr>
        <w:t>ZAWIADOMIENIE</w:t>
      </w:r>
      <w:r w:rsidR="005726DF" w:rsidRPr="00883715">
        <w:rPr>
          <w:rFonts w:ascii="Times New Roman" w:eastAsia="Times New Roman" w:hAnsi="Times New Roman" w:cs="Times New Roman"/>
          <w:b/>
          <w:color w:val="00000A"/>
          <w:sz w:val="32"/>
          <w:szCs w:val="32"/>
          <w:lang w:val="pl-PL"/>
        </w:rPr>
        <w:t xml:space="preserve"> </w:t>
      </w:r>
      <w:r w:rsidRPr="00883715">
        <w:rPr>
          <w:rFonts w:ascii="Times New Roman" w:eastAsia="Times New Roman" w:hAnsi="Times New Roman" w:cs="Times New Roman"/>
          <w:b/>
          <w:color w:val="00000A"/>
          <w:sz w:val="32"/>
          <w:szCs w:val="32"/>
          <w:lang w:val="pl-PL"/>
        </w:rPr>
        <w:t>- OBWIESZCZENIE</w:t>
      </w:r>
    </w:p>
    <w:p w14:paraId="332EA344" w14:textId="77777777" w:rsidR="00CF0E49" w:rsidRPr="00883715" w:rsidRDefault="009D3A38" w:rsidP="0047006E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  <w:lang w:val="pl-PL"/>
        </w:rPr>
      </w:pPr>
      <w:r w:rsidRPr="00883715">
        <w:rPr>
          <w:rFonts w:ascii="Times New Roman" w:eastAsia="Times New Roman" w:hAnsi="Times New Roman" w:cs="Times New Roman"/>
          <w:b/>
          <w:color w:val="00000A"/>
          <w:sz w:val="32"/>
          <w:szCs w:val="32"/>
          <w:lang w:val="pl-PL"/>
        </w:rPr>
        <w:t>o wszczęciu postępowania administracyjnego</w:t>
      </w:r>
    </w:p>
    <w:p w14:paraId="1F3A26F2" w14:textId="77777777" w:rsidR="00CF0E49" w:rsidRPr="00883715" w:rsidRDefault="00CF0E49" w:rsidP="0047006E">
      <w:pPr>
        <w:spacing w:line="360" w:lineRule="auto"/>
        <w:rPr>
          <w:rFonts w:ascii="Times New Roman" w:eastAsia="Calibri" w:hAnsi="Times New Roman" w:cs="Times New Roman"/>
          <w:color w:val="00000A"/>
          <w:sz w:val="24"/>
          <w:lang w:val="pl-PL"/>
        </w:rPr>
      </w:pPr>
    </w:p>
    <w:p w14:paraId="388FEBE7" w14:textId="02F5C028" w:rsidR="0047006E" w:rsidRDefault="009D3A38" w:rsidP="0047006E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podstawie art. 49 i art. 61 § 4 ustawy z dnia 14 czerwca 1960 r - Kodeks postępowania administracyjnego </w:t>
      </w:r>
      <w:r w:rsidRPr="00883715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</w:t>
      </w:r>
      <w:proofErr w:type="spellStart"/>
      <w:r w:rsidRPr="00883715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Pr="00883715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. Dz.</w:t>
      </w:r>
      <w:r w:rsidR="00D1663B" w:rsidRPr="00883715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Pr="00883715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U. z 20</w:t>
      </w:r>
      <w:r w:rsidR="002D781B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23</w:t>
      </w:r>
      <w:r w:rsidRPr="00883715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2D781B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775</w:t>
      </w:r>
      <w:r w:rsidR="00773934" w:rsidRPr="00883715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 w:rsidRPr="00883715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oraz art. 53 ust. 1 ustawy z dnia 27 marca 2003 r., o planowaniu i zagospodarowaniu przestrzennym (</w:t>
      </w:r>
      <w:proofErr w:type="spellStart"/>
      <w:r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</w:t>
      </w:r>
      <w:r w:rsidR="002D781B">
        <w:rPr>
          <w:rFonts w:ascii="Times New Roman" w:eastAsia="Times New Roman" w:hAnsi="Times New Roman" w:cs="Times New Roman"/>
          <w:color w:val="00000A"/>
          <w:sz w:val="24"/>
          <w:lang w:val="pl-PL"/>
        </w:rPr>
        <w:t>23</w:t>
      </w:r>
      <w:r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2D781B">
        <w:rPr>
          <w:rFonts w:ascii="Times New Roman" w:eastAsia="Times New Roman" w:hAnsi="Times New Roman" w:cs="Times New Roman"/>
          <w:color w:val="00000A"/>
          <w:sz w:val="24"/>
          <w:lang w:val="pl-PL"/>
        </w:rPr>
        <w:t>977</w:t>
      </w:r>
      <w:r w:rsidR="00773934"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</w:p>
    <w:p w14:paraId="5A4120EA" w14:textId="77777777" w:rsidR="00BC0931" w:rsidRPr="0047006E" w:rsidRDefault="00BC0931" w:rsidP="00BC0931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F05CAD4" w14:textId="77777777" w:rsidR="00CF0E49" w:rsidRPr="002D781B" w:rsidRDefault="009D3A38" w:rsidP="0047006E">
      <w:pPr>
        <w:spacing w:line="360" w:lineRule="auto"/>
        <w:jc w:val="center"/>
        <w:rPr>
          <w:rFonts w:ascii="Times New Roman" w:eastAsia="Times New Roman" w:hAnsi="Times New Roman" w:cs="Times New Roman"/>
          <w:b/>
          <w:color w:val="00000A"/>
          <w:sz w:val="32"/>
          <w:szCs w:val="32"/>
          <w:lang w:val="pl-PL"/>
        </w:rPr>
      </w:pPr>
      <w:r w:rsidRPr="002D781B">
        <w:rPr>
          <w:rFonts w:ascii="Times New Roman" w:eastAsia="Times New Roman" w:hAnsi="Times New Roman" w:cs="Times New Roman"/>
          <w:b/>
          <w:color w:val="00000A"/>
          <w:sz w:val="32"/>
          <w:szCs w:val="32"/>
          <w:lang w:val="pl-PL"/>
        </w:rPr>
        <w:t>zawiadamiam</w:t>
      </w:r>
    </w:p>
    <w:p w14:paraId="6C42E355" w14:textId="6B53A9D4" w:rsidR="00CF0E49" w:rsidRDefault="00773934" w:rsidP="0047006E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że w dniu </w:t>
      </w:r>
      <w:r w:rsidR="00A733F8">
        <w:rPr>
          <w:rFonts w:ascii="Times New Roman" w:eastAsia="Times New Roman" w:hAnsi="Times New Roman" w:cs="Times New Roman"/>
          <w:color w:val="00000A"/>
          <w:sz w:val="24"/>
          <w:lang w:val="pl-PL"/>
        </w:rPr>
        <w:t>04.04.2024 r</w:t>
      </w:r>
      <w:r w:rsidR="009D3A38"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wszczęte postępowanie administracyjne w sprawie  </w:t>
      </w:r>
      <w:r w:rsidR="00A733F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zmiany </w:t>
      </w:r>
      <w:r w:rsidR="009D3A38" w:rsidRPr="00883715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ustalenia lokalizacji inwestycji celu publicznego pn: </w:t>
      </w:r>
      <w:r w:rsidRPr="00883715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Budowa </w:t>
      </w:r>
      <w:r w:rsidR="0098565A" w:rsidRPr="0098565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5 kontenerów mieszkalnych oraz budynku mieszkalnego wielorodzinnego wraz z infrastrukturą techniczną, na terenie działek o nr </w:t>
      </w:r>
      <w:proofErr w:type="spellStart"/>
      <w:r w:rsidR="0098565A" w:rsidRPr="0098565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ewid</w:t>
      </w:r>
      <w:proofErr w:type="spellEnd"/>
      <w:r w:rsidR="0098565A" w:rsidRPr="0098565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. 17/6, 17/7 położonych w obrębie geodezyjnym nr 2 Barwice, gm. Barwice</w:t>
      </w:r>
      <w:r w:rsidR="0098565A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.</w:t>
      </w:r>
    </w:p>
    <w:p w14:paraId="6A0D37D5" w14:textId="77777777" w:rsidR="0098565A" w:rsidRPr="00883715" w:rsidRDefault="0098565A" w:rsidP="0047006E">
      <w:pPr>
        <w:spacing w:line="360" w:lineRule="auto"/>
        <w:jc w:val="both"/>
        <w:rPr>
          <w:rFonts w:ascii="Times New Roman" w:hAnsi="Times New Roman" w:cs="Times New Roman"/>
          <w:sz w:val="24"/>
          <w:lang w:val="pl-PL"/>
        </w:rPr>
      </w:pPr>
    </w:p>
    <w:p w14:paraId="5D18162F" w14:textId="3D87652F" w:rsidR="00CF0E49" w:rsidRPr="00616C90" w:rsidRDefault="009D3A38" w:rsidP="0047006E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616C90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Inwestorem przedsięwzięcia</w:t>
      </w:r>
      <w:r w:rsidR="00F24615" w:rsidRPr="00616C9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Pr="00616C9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jest</w:t>
      </w:r>
      <w:r w:rsidR="00773934" w:rsidRPr="00616C9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bookmarkStart w:id="0" w:name="_Hlk163566041"/>
      <w:r w:rsidR="0040743D" w:rsidRPr="00616C9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Społeczna Inicjatywa Mieszkaniowa </w:t>
      </w:r>
      <w:r w:rsidR="000B3633" w:rsidRPr="00616C9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br/>
      </w:r>
      <w:r w:rsidR="0040743D" w:rsidRPr="00616C9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„KZN-Zachodniopomorskie” Sp. z o.o., </w:t>
      </w:r>
      <w:r w:rsidR="00AB2633" w:rsidRPr="00616C9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ul. Zwycięstwa 236B/1, 75-665 Koszalin. </w:t>
      </w:r>
      <w:r w:rsidR="000B3633" w:rsidRPr="00616C9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br/>
      </w:r>
      <w:r w:rsidR="00AB2633" w:rsidRPr="00616C9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Pełnomocnik: Beata Piotrowska, </w:t>
      </w:r>
      <w:r w:rsidR="003F2CEF" w:rsidRPr="00616C9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ul. Parkowa 44, 76-039 Nowe Bielice.</w:t>
      </w:r>
      <w:bookmarkEnd w:id="0"/>
    </w:p>
    <w:p w14:paraId="1996D8DE" w14:textId="77777777" w:rsidR="0098565A" w:rsidRPr="000B3633" w:rsidRDefault="0098565A" w:rsidP="0047006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</w:p>
    <w:p w14:paraId="147AE750" w14:textId="77777777" w:rsidR="00A733F8" w:rsidRPr="007934F0" w:rsidRDefault="00A733F8" w:rsidP="0047006E">
      <w:pPr>
        <w:spacing w:line="360" w:lineRule="auto"/>
        <w:ind w:firstLine="1134"/>
        <w:jc w:val="both"/>
        <w:rPr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Inwestycji, przy 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ul. Zwycięzców 22 pokój nr 3 znajduje się całość akt dotyczących ww. sprawy. Akta sprawy zostaną udostępnione e-mailowo, po wcześniejszym telefonicznym uzgodnieniu. Osoba do kontaktu 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przedmiotowej sprawie  Pani Magdalena Janowska tel. 94 713 75 02, mail: m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janowska@um.barwice.pl.</w:t>
      </w:r>
    </w:p>
    <w:p w14:paraId="4A08B457" w14:textId="527DF67D" w:rsidR="00A733F8" w:rsidRPr="007934F0" w:rsidRDefault="00A733F8" w:rsidP="0047006E">
      <w:pPr>
        <w:spacing w:line="360" w:lineRule="auto"/>
        <w:ind w:firstLine="113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0C5739">
        <w:rPr>
          <w:rFonts w:ascii="Times New Roman" w:eastAsia="Times New Roman" w:hAnsi="Times New Roman" w:cs="Times New Roman"/>
          <w:color w:val="00000A"/>
          <w:sz w:val="24"/>
          <w:lang w:val="pl-PL"/>
        </w:rPr>
        <w:t>30.04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.2024 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r. strony mogą 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godzinach pracy urzędu zapoznać się z zakresem zebranych dowodów i materiałów w sprawie</w:t>
      </w: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i wnosić do nich uwagi na piśmie.</w:t>
      </w:r>
    </w:p>
    <w:p w14:paraId="55B4A71B" w14:textId="77777777" w:rsidR="00CF0E49" w:rsidRPr="00883715" w:rsidRDefault="00CF0E49" w:rsidP="0047006E">
      <w:pPr>
        <w:spacing w:line="360" w:lineRule="auto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26F05205" w14:textId="77777777" w:rsidR="00601FC2" w:rsidRDefault="00601FC2" w:rsidP="00601FC2">
      <w:pPr>
        <w:spacing w:line="276" w:lineRule="auto"/>
        <w:ind w:firstLine="360"/>
        <w:jc w:val="right"/>
        <w:rPr>
          <w:rFonts w:ascii="Times New Roman" w:hAnsi="Times New Roman" w:cs="Times New Roman"/>
          <w:sz w:val="24"/>
          <w:lang w:val="pl-PL"/>
        </w:rPr>
      </w:pPr>
      <w:r>
        <w:rPr>
          <w:rFonts w:ascii="Times New Roman" w:hAnsi="Times New Roman" w:cs="Times New Roman"/>
          <w:sz w:val="24"/>
          <w:lang w:val="pl-PL"/>
        </w:rPr>
        <w:t>BURMISTRZ</w:t>
      </w:r>
    </w:p>
    <w:p w14:paraId="6C874310" w14:textId="77777777" w:rsidR="00601FC2" w:rsidRDefault="00601FC2" w:rsidP="00601FC2">
      <w:pPr>
        <w:spacing w:line="276" w:lineRule="auto"/>
        <w:ind w:firstLine="360"/>
        <w:jc w:val="right"/>
        <w:rPr>
          <w:rFonts w:ascii="Times New Roman" w:hAnsi="Times New Roman" w:cs="Times New Roman"/>
          <w:sz w:val="24"/>
          <w:lang w:val="pl-PL"/>
        </w:rPr>
      </w:pPr>
      <w:r>
        <w:rPr>
          <w:rFonts w:ascii="Times New Roman" w:hAnsi="Times New Roman" w:cs="Times New Roman"/>
          <w:sz w:val="24"/>
          <w:lang w:val="pl-PL"/>
        </w:rPr>
        <w:t xml:space="preserve">mgr Mariusz </w:t>
      </w:r>
      <w:proofErr w:type="spellStart"/>
      <w:r>
        <w:rPr>
          <w:rFonts w:ascii="Times New Roman" w:hAnsi="Times New Roman" w:cs="Times New Roman"/>
          <w:sz w:val="24"/>
          <w:lang w:val="pl-PL"/>
        </w:rPr>
        <w:t>Kieling</w:t>
      </w:r>
      <w:proofErr w:type="spellEnd"/>
    </w:p>
    <w:p w14:paraId="0E7BA841" w14:textId="77777777" w:rsidR="00CF0E49" w:rsidRPr="00883715" w:rsidRDefault="00CF0E49" w:rsidP="0047006E">
      <w:pPr>
        <w:spacing w:line="360" w:lineRule="auto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38F2793D" w14:textId="77777777" w:rsidR="00CF0E49" w:rsidRPr="00883715" w:rsidRDefault="00CF0E49" w:rsidP="0047006E">
      <w:pPr>
        <w:spacing w:line="360" w:lineRule="auto"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0F7D0E06" w14:textId="54F9D7E7" w:rsidR="00024165" w:rsidRDefault="00024165" w:rsidP="00024165">
      <w:pPr>
        <w:spacing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br w:type="page"/>
      </w:r>
    </w:p>
    <w:p w14:paraId="4A113174" w14:textId="1F691C55" w:rsidR="00CF0E49" w:rsidRPr="00601FC2" w:rsidRDefault="009D3A38" w:rsidP="0047006E">
      <w:pPr>
        <w:spacing w:line="360" w:lineRule="auto"/>
        <w:jc w:val="both"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 w:rsidRPr="00883715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lastRenderedPageBreak/>
        <w:t>Otrzymują:</w:t>
      </w:r>
    </w:p>
    <w:p w14:paraId="49709751" w14:textId="3309F0D6" w:rsidR="003F2CEF" w:rsidRPr="00616C90" w:rsidRDefault="003F2CEF" w:rsidP="00616C90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lang w:val="pl-PL"/>
        </w:rPr>
      </w:pPr>
      <w:r w:rsidRPr="00616C90">
        <w:rPr>
          <w:rFonts w:ascii="Times New Roman" w:hAnsi="Times New Roman" w:cs="Times New Roman"/>
          <w:sz w:val="24"/>
          <w:lang w:val="pl-PL"/>
        </w:rPr>
        <w:t>Społeczna Inicjatywa Mieszkaniowa „KZN-Zachodniopomorskie” Sp. z o.o.</w:t>
      </w:r>
      <w:r w:rsidR="00616C90" w:rsidRPr="00616C90">
        <w:rPr>
          <w:rFonts w:ascii="Times New Roman" w:hAnsi="Times New Roman" w:cs="Times New Roman"/>
          <w:sz w:val="24"/>
          <w:lang w:val="pl-PL"/>
        </w:rPr>
        <w:br/>
      </w:r>
      <w:r w:rsidRPr="00616C90">
        <w:rPr>
          <w:rFonts w:ascii="Times New Roman" w:hAnsi="Times New Roman" w:cs="Times New Roman"/>
          <w:sz w:val="24"/>
          <w:lang w:val="pl-PL"/>
        </w:rPr>
        <w:t>ul. Zwycięstwa 236B/1, 75-665 Koszalin</w:t>
      </w:r>
    </w:p>
    <w:p w14:paraId="4F21A8E0" w14:textId="3C5CDF1F" w:rsidR="003F2CEF" w:rsidRPr="00616C90" w:rsidRDefault="003F2CEF" w:rsidP="00616C90">
      <w:pPr>
        <w:pStyle w:val="Akapitzlist"/>
        <w:spacing w:line="276" w:lineRule="auto"/>
        <w:ind w:left="360"/>
        <w:rPr>
          <w:rFonts w:ascii="Times New Roman" w:hAnsi="Times New Roman" w:cs="Times New Roman"/>
          <w:sz w:val="24"/>
          <w:lang w:val="pl-PL"/>
        </w:rPr>
      </w:pPr>
      <w:r w:rsidRPr="00616C90">
        <w:rPr>
          <w:rFonts w:ascii="Times New Roman" w:hAnsi="Times New Roman" w:cs="Times New Roman"/>
          <w:sz w:val="24"/>
          <w:lang w:val="pl-PL"/>
        </w:rPr>
        <w:t>Pełnomocnik: Beata Piotrowska, ul. Parkowa 44, 76-039 Nowe Bielice</w:t>
      </w:r>
    </w:p>
    <w:p w14:paraId="3C4AC3A8" w14:textId="59055363" w:rsidR="00276A96" w:rsidRPr="00616C90" w:rsidRDefault="00276A96" w:rsidP="00616C90">
      <w:pPr>
        <w:pStyle w:val="Akapitzlist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4"/>
          <w:lang w:val="pl-PL"/>
        </w:rPr>
      </w:pPr>
      <w:r w:rsidRPr="00616C90">
        <w:rPr>
          <w:rFonts w:ascii="Times New Roman" w:hAnsi="Times New Roman" w:cs="Times New Roman"/>
          <w:sz w:val="24"/>
          <w:lang w:val="pl-PL"/>
        </w:rPr>
        <w:t>Gmina Barwice, ul. Zwycięzców 22, 78-460 Barwice</w:t>
      </w:r>
    </w:p>
    <w:p w14:paraId="5C31791C" w14:textId="2B05F5F8" w:rsidR="0024711C" w:rsidRPr="00616C90" w:rsidRDefault="0024711C" w:rsidP="00616C90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616C90">
        <w:rPr>
          <w:rFonts w:ascii="Times New Roman" w:eastAsia="Times New Roman" w:hAnsi="Times New Roman" w:cs="Times New Roman"/>
          <w:color w:val="00000A"/>
          <w:sz w:val="24"/>
          <w:lang w:val="pl-PL"/>
        </w:rPr>
        <w:t>Powiatowy Zarząd Dróg, ul. Warcisława IV 16, 78-400 Szczecinek</w:t>
      </w:r>
    </w:p>
    <w:p w14:paraId="29D18F24" w14:textId="61D4DC90" w:rsidR="00CF0E49" w:rsidRPr="00616C90" w:rsidRDefault="009D3A38" w:rsidP="00616C90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616C9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616C9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Barwicach, Biuletyn Informacji Publicznej (</w:t>
      </w:r>
      <w:hyperlink r:id="rId7" w:history="1">
        <w:r w:rsidR="005726DF" w:rsidRPr="00616C90">
          <w:rPr>
            <w:rStyle w:val="Hipercze"/>
            <w:rFonts w:ascii="Times New Roman" w:hAnsi="Times New Roman" w:cs="Times New Roman"/>
            <w:sz w:val="24"/>
            <w:lang w:val="pl-PL"/>
          </w:rPr>
          <w:t>http://bip.barwice.pl/index.php?id=248479</w:t>
        </w:r>
      </w:hyperlink>
      <w:r w:rsidRPr="00616C90"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</w:p>
    <w:p w14:paraId="676D1FA2" w14:textId="3E1E7B15" w:rsidR="00CF0E49" w:rsidRPr="00616C90" w:rsidRDefault="005726DF" w:rsidP="00616C90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sz w:val="24"/>
          <w:lang w:val="pl-PL"/>
        </w:rPr>
      </w:pPr>
      <w:r w:rsidRPr="00616C90">
        <w:rPr>
          <w:rFonts w:ascii="Times New Roman" w:eastAsia="Times New Roman" w:hAnsi="Times New Roman" w:cs="Times New Roman"/>
          <w:color w:val="00000A"/>
          <w:sz w:val="24"/>
          <w:lang w:val="pl-PL"/>
        </w:rPr>
        <w:t>A/</w:t>
      </w:r>
      <w:r w:rsidR="009D3A38" w:rsidRPr="00616C90">
        <w:rPr>
          <w:rFonts w:ascii="Times New Roman" w:eastAsia="Times New Roman" w:hAnsi="Times New Roman" w:cs="Times New Roman"/>
          <w:color w:val="00000A"/>
          <w:sz w:val="24"/>
          <w:lang w:val="pl-PL"/>
        </w:rPr>
        <w:t>a</w:t>
      </w:r>
    </w:p>
    <w:p w14:paraId="60637599" w14:textId="77777777" w:rsidR="00CF0E49" w:rsidRPr="00883715" w:rsidRDefault="00CF0E49" w:rsidP="0047006E">
      <w:pPr>
        <w:spacing w:line="360" w:lineRule="auto"/>
        <w:jc w:val="both"/>
        <w:rPr>
          <w:rFonts w:ascii="Times New Roman" w:eastAsia="Calibri" w:hAnsi="Times New Roman" w:cs="Times New Roman"/>
          <w:color w:val="00000A"/>
          <w:sz w:val="24"/>
        </w:rPr>
      </w:pPr>
    </w:p>
    <w:p w14:paraId="62A35010" w14:textId="77777777" w:rsidR="00CF0E49" w:rsidRPr="00883715" w:rsidRDefault="00CF0E49" w:rsidP="0047006E">
      <w:pPr>
        <w:spacing w:line="360" w:lineRule="auto"/>
        <w:jc w:val="both"/>
        <w:rPr>
          <w:rFonts w:ascii="Times New Roman" w:eastAsia="Calibri" w:hAnsi="Times New Roman" w:cs="Times New Roman"/>
          <w:color w:val="00000A"/>
          <w:sz w:val="24"/>
        </w:rPr>
      </w:pPr>
    </w:p>
    <w:p w14:paraId="2E435BB7" w14:textId="77777777" w:rsidR="00CF0E49" w:rsidRPr="00883715" w:rsidRDefault="00CF0E49" w:rsidP="0047006E">
      <w:pPr>
        <w:spacing w:line="360" w:lineRule="auto"/>
        <w:jc w:val="both"/>
        <w:rPr>
          <w:rFonts w:ascii="Times New Roman" w:eastAsia="Calibri" w:hAnsi="Times New Roman" w:cs="Times New Roman"/>
          <w:color w:val="00000A"/>
          <w:sz w:val="24"/>
        </w:rPr>
      </w:pPr>
    </w:p>
    <w:p w14:paraId="69225684" w14:textId="77777777" w:rsidR="00CF0E49" w:rsidRPr="00883715" w:rsidRDefault="00CF0E49" w:rsidP="0047006E">
      <w:pPr>
        <w:spacing w:line="360" w:lineRule="auto"/>
        <w:rPr>
          <w:rFonts w:ascii="Times New Roman" w:hAnsi="Times New Roman" w:cs="Times New Roman"/>
          <w:sz w:val="24"/>
        </w:rPr>
      </w:pPr>
    </w:p>
    <w:sectPr w:rsidR="00CF0E49" w:rsidRPr="00883715" w:rsidSect="00F17A79">
      <w:footerReference w:type="default" r:id="rId8"/>
      <w:pgSz w:w="11906" w:h="16838"/>
      <w:pgMar w:top="1134" w:right="1134" w:bottom="1134" w:left="1134" w:header="0" w:footer="0" w:gutter="0"/>
      <w:cols w:space="708"/>
      <w:formProt w:val="0"/>
      <w:docGrid w:linePitch="24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DA1DB9" w14:textId="77777777" w:rsidR="00F17A79" w:rsidRDefault="00F17A79" w:rsidP="00BC0931">
      <w:r>
        <w:separator/>
      </w:r>
    </w:p>
  </w:endnote>
  <w:endnote w:type="continuationSeparator" w:id="0">
    <w:p w14:paraId="5FEC7C35" w14:textId="77777777" w:rsidR="00F17A79" w:rsidRDefault="00F17A79" w:rsidP="00BC0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11897527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790E6374" w14:textId="38D68F21" w:rsidR="00B70F65" w:rsidRDefault="00B70F65">
            <w:pPr>
              <w:pStyle w:val="Stopka"/>
              <w:jc w:val="center"/>
            </w:pPr>
            <w:r>
              <w:rPr>
                <w:lang w:val="pl-PL"/>
              </w:rPr>
              <w:t xml:space="preserve">Strona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</w:rPr>
              <w:fldChar w:fldCharType="separate"/>
            </w:r>
            <w:r>
              <w:rPr>
                <w:b/>
                <w:bCs/>
                <w:lang w:val="pl-PL"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  <w:r>
              <w:rPr>
                <w:lang w:val="pl-PL"/>
              </w:rPr>
              <w:t xml:space="preserve"> z </w:t>
            </w:r>
            <w:r>
              <w:rPr>
                <w:b/>
                <w:bCs/>
                <w:sz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</w:rPr>
              <w:fldChar w:fldCharType="separate"/>
            </w:r>
            <w:r>
              <w:rPr>
                <w:b/>
                <w:bCs/>
                <w:lang w:val="pl-PL"/>
              </w:rPr>
              <w:t>2</w:t>
            </w:r>
            <w:r>
              <w:rPr>
                <w:b/>
                <w:bCs/>
                <w:sz w:val="24"/>
              </w:rPr>
              <w:fldChar w:fldCharType="end"/>
            </w:r>
          </w:p>
        </w:sdtContent>
      </w:sdt>
    </w:sdtContent>
  </w:sdt>
  <w:p w14:paraId="56FE3321" w14:textId="77777777" w:rsidR="00BC0931" w:rsidRDefault="00BC09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48B575" w14:textId="77777777" w:rsidR="00F17A79" w:rsidRDefault="00F17A79" w:rsidP="00BC0931">
      <w:r>
        <w:separator/>
      </w:r>
    </w:p>
  </w:footnote>
  <w:footnote w:type="continuationSeparator" w:id="0">
    <w:p w14:paraId="3997C1F4" w14:textId="77777777" w:rsidR="00F17A79" w:rsidRDefault="00F17A79" w:rsidP="00BC09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C9328D"/>
    <w:multiLevelType w:val="multilevel"/>
    <w:tmpl w:val="19C864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5523762"/>
    <w:multiLevelType w:val="multilevel"/>
    <w:tmpl w:val="C1E052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064723703">
    <w:abstractNumId w:val="2"/>
  </w:num>
  <w:num w:numId="2" w16cid:durableId="1622540610">
    <w:abstractNumId w:val="1"/>
  </w:num>
  <w:num w:numId="3" w16cid:durableId="20450597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13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0E49"/>
    <w:rsid w:val="00024165"/>
    <w:rsid w:val="000B3633"/>
    <w:rsid w:val="000C5739"/>
    <w:rsid w:val="00214DE1"/>
    <w:rsid w:val="0024711C"/>
    <w:rsid w:val="00276A96"/>
    <w:rsid w:val="002D781B"/>
    <w:rsid w:val="003F2CEF"/>
    <w:rsid w:val="0040743D"/>
    <w:rsid w:val="0047006E"/>
    <w:rsid w:val="004A2BCD"/>
    <w:rsid w:val="005726DF"/>
    <w:rsid w:val="00601FC2"/>
    <w:rsid w:val="00616C90"/>
    <w:rsid w:val="00773934"/>
    <w:rsid w:val="00883715"/>
    <w:rsid w:val="0098565A"/>
    <w:rsid w:val="009D3A38"/>
    <w:rsid w:val="00A733F8"/>
    <w:rsid w:val="00AB2633"/>
    <w:rsid w:val="00B11A40"/>
    <w:rsid w:val="00B67CCA"/>
    <w:rsid w:val="00B70F65"/>
    <w:rsid w:val="00BC0931"/>
    <w:rsid w:val="00CF0E49"/>
    <w:rsid w:val="00D1663B"/>
    <w:rsid w:val="00F17A79"/>
    <w:rsid w:val="00F24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DBF973"/>
  <w15:docId w15:val="{70D5FCA9-6E23-4F75-9DA8-D94B93316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E49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A0EF9"/>
    <w:rPr>
      <w:color w:val="0000FF" w:themeColor="hyperlink"/>
      <w:u w:val="single"/>
    </w:rPr>
  </w:style>
  <w:style w:type="character" w:customStyle="1" w:styleId="Domylnaczcionkaakapitu0">
    <w:name w:val="Domy?lna czcionka akapitu"/>
    <w:qFormat/>
    <w:rsid w:val="00CF0E49"/>
  </w:style>
  <w:style w:type="character" w:customStyle="1" w:styleId="ListLabel1">
    <w:name w:val="ListLabel 1"/>
    <w:qFormat/>
    <w:rsid w:val="00CF0E49"/>
    <w:rPr>
      <w:rFonts w:ascii="Times New Roman" w:hAnsi="Times New Roman" w:cs="Times New Roman"/>
    </w:rPr>
  </w:style>
  <w:style w:type="character" w:customStyle="1" w:styleId="ListLabel2">
    <w:name w:val="ListLabel 2"/>
    <w:qFormat/>
    <w:rsid w:val="00CF0E49"/>
    <w:rPr>
      <w:rFonts w:ascii="Times New Roman" w:hAnsi="Times New Roman" w:cs="Times New Roman"/>
      <w:sz w:val="24"/>
    </w:rPr>
  </w:style>
  <w:style w:type="paragraph" w:styleId="Nagwek">
    <w:name w:val="header"/>
    <w:basedOn w:val="Normalny"/>
    <w:next w:val="Tekstpodstawowy"/>
    <w:qFormat/>
    <w:rsid w:val="00CF0E4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F0E49"/>
    <w:pPr>
      <w:spacing w:after="140" w:line="288" w:lineRule="auto"/>
    </w:pPr>
  </w:style>
  <w:style w:type="paragraph" w:styleId="Lista">
    <w:name w:val="List"/>
    <w:basedOn w:val="Tekstpodstawowy"/>
    <w:rsid w:val="00CF0E49"/>
    <w:rPr>
      <w:rFonts w:cs="Arial"/>
    </w:rPr>
  </w:style>
  <w:style w:type="paragraph" w:customStyle="1" w:styleId="Legenda1">
    <w:name w:val="Legenda1"/>
    <w:basedOn w:val="Normalny"/>
    <w:qFormat/>
    <w:rsid w:val="00CF0E49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F0E49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5726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726DF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76A9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09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C0931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7642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bip.barwice.pl/index.php?id=24847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881</TotalTime>
  <Pages>1</Pages>
  <Words>331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gminabarwice3@outlook.com</cp:lastModifiedBy>
  <cp:revision>46</cp:revision>
  <cp:lastPrinted>2024-04-09T12:43:00Z</cp:lastPrinted>
  <dcterms:created xsi:type="dcterms:W3CDTF">2019-03-06T12:10:00Z</dcterms:created>
  <dcterms:modified xsi:type="dcterms:W3CDTF">2024-04-10T07:16:00Z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