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E8D5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LXVIII/561/2024</w:t>
      </w:r>
      <w:r>
        <w:rPr>
          <w:b/>
          <w:caps/>
        </w:rPr>
        <w:br/>
        <w:t>Rady Miejskiej w Barwicach</w:t>
      </w:r>
    </w:p>
    <w:p w14:paraId="1681600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7C4DECD1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wzoru deklaracji o wysokości opłaty za gospodarowanie odpadami komunalnymi składanej przez właściciela nieruchomości oraz określenia warunków i trybu składania deklaracji za pomocą środków komunikacji elektronicznej</w:t>
      </w:r>
    </w:p>
    <w:p w14:paraId="54830CEE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 1, art. 41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6n ust. 1 ustawy z dnia 13 września 1996 r. o utrzymaniu czystości i porządku w gminach (Dz. U. z 2023 r. poz.1469 z </w:t>
      </w:r>
      <w:proofErr w:type="spellStart"/>
      <w:r>
        <w:t>późn</w:t>
      </w:r>
      <w:proofErr w:type="spellEnd"/>
      <w:r>
        <w:t>. zm.), Rada Miejska w Barwicach uchwala, co następuje :</w:t>
      </w:r>
    </w:p>
    <w:p w14:paraId="4293DBC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wzór deklaracji o wysokości opłaty za gospodarowanie odpadami komunalnymi, składanej przez właściciela nieruchomości wraz z objaśnieniami, stanowiący załącznik do niniejszej Uchwały.</w:t>
      </w:r>
    </w:p>
    <w:p w14:paraId="3D6443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Deklarację, o której mowa w § 1. należy złożyć w Urzędzie Miejskim Barwicach w terminie:</w:t>
      </w:r>
    </w:p>
    <w:p w14:paraId="4A7AB0E4" w14:textId="77777777" w:rsidR="00A77B3E" w:rsidRDefault="00000000">
      <w:pPr>
        <w:spacing w:before="120" w:after="120"/>
        <w:ind w:left="340" w:firstLine="340"/>
      </w:pPr>
      <w:r>
        <w:t>1) 14 dni od dnia zamieszkania w danej nieruchomości pierwszego mieszkańca lub powstania w danej nieruchomości odpadów komunalnych;</w:t>
      </w:r>
    </w:p>
    <w:p w14:paraId="5FE0F8F0" w14:textId="77777777" w:rsidR="00A77B3E" w:rsidRDefault="00000000">
      <w:pPr>
        <w:spacing w:before="120" w:after="120"/>
        <w:ind w:left="340" w:firstLine="340"/>
      </w:pPr>
      <w:r>
        <w:t>2) do 10 dnia miesiąca następującego po miesiącu, w którym nastąpiła zmiana danych będących podstawą ustalenia wysokości należnej opłaty za gospodarowanie odpadami komunalnymi.</w:t>
      </w:r>
    </w:p>
    <w:p w14:paraId="54BAEE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Deklarację należy złożyć :</w:t>
      </w:r>
    </w:p>
    <w:p w14:paraId="225979E8" w14:textId="77777777" w:rsidR="00A77B3E" w:rsidRDefault="00000000">
      <w:pPr>
        <w:spacing w:before="120" w:after="120"/>
        <w:ind w:left="340" w:firstLine="340"/>
      </w:pPr>
      <w:r>
        <w:t>1) w formie papierowej w Biurze Obsługi Interesanta Urzędu Miejskiego w Barwicach lub</w:t>
      </w:r>
      <w:r>
        <w:br/>
        <w:t>za pośrednictwem operatora pocztowego na adres: Urząd Miejski w Barwicach, ul. Zwycięzców 22,</w:t>
      </w:r>
      <w:r>
        <w:br/>
        <w:t>78-460 Barwice lub;</w:t>
      </w:r>
    </w:p>
    <w:p w14:paraId="5DA6767F" w14:textId="77777777" w:rsidR="00A77B3E" w:rsidRDefault="00000000">
      <w:pPr>
        <w:spacing w:before="120" w:after="120"/>
        <w:ind w:left="340" w:firstLine="340"/>
      </w:pPr>
      <w:r>
        <w:t xml:space="preserve">2) w  formie  elektronicznej,  za  pośrednictwem  elektronicznej  Platformy  Usług  Administracji  Publicznej </w:t>
      </w:r>
      <w:proofErr w:type="spellStart"/>
      <w:r>
        <w:t>ePUAP</w:t>
      </w:r>
      <w:proofErr w:type="spellEnd"/>
      <w:r>
        <w:t>.</w:t>
      </w:r>
    </w:p>
    <w:p w14:paraId="561CCF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W przypadku składania deklaracji, o której mowa w § 3 ust. 2)  za  pomocą środków komunikacji elektronicznej, dopuszczalne  jest  użycie każdego z formatów wymienionych w rozporządzeniu  Prezesa  Rady Ministrów z dnia 14 września 2011 r. w sprawie sporządzania  i doręczania  dokumentów  elektronicznych oraz udostępniania formularzy, wzorów i kopii dokumentów elektronicznych (Dz. U. z 2018 r. poz. 180).</w:t>
      </w:r>
    </w:p>
    <w:p w14:paraId="2A4AF0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Deklaracja składana w formie elektronicznej musi być opatrzona bezpiecznym podpisem elektronicznym weryfikowanym  za  pomocą ważnego  kwalifikowanego  certyfikatu  w rozumieniu  ustawy  z dnia  5 września 2016 r. o usługach zaufania oraz identyfikacji elektronicznej (Dz. U.  z 2021 r.  poz. 1797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 zm.)  lub podpisem   potwierdzonym   profilem   zaufanym  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 xml:space="preserve">   w rozumieniu ustawy z dnia 17 lutego 2005 r. o informatyzacji działalności podmiotów realizujących  zadania publiczne (Dz. U.  z 2023 r.  poz. 57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180BA5C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Układ informacji i powiązań między danymi w deklaracji składanej za pomocą środków komunikacji elektronicznej jest tożsamy z załącznikiem do niniejszej uchwały.</w:t>
      </w:r>
    </w:p>
    <w:p w14:paraId="11E285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Deklaracje złożone do dnia wejścia w życie niniejszej uchwały zachowują swoją ważność.</w:t>
      </w:r>
    </w:p>
    <w:p w14:paraId="3A1716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Barwic.</w:t>
      </w:r>
    </w:p>
    <w:p w14:paraId="22C4DB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Traci moc :</w:t>
      </w:r>
    </w:p>
    <w:p w14:paraId="751CC75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Uchwała Nr XXX/250/2021 Rady Miejskiej w Barwicach z dnia 28 kwietnia 2021 r.</w:t>
      </w:r>
      <w:r>
        <w:rPr>
          <w:color w:val="000000"/>
          <w:u w:color="000000"/>
        </w:rPr>
        <w:br/>
        <w:t>w sprawie wzoru deklaracji o wysokości opłaty za gospodarowanie odpadami komunalnymi składanej przez właściciela nieruchomości oraz określenia warunków i trybu składania deklaracji za pomocą środków komunikacji elektronicznej (Dz. Urz. Woj. Zachodniopomorskiego z 2021 r. poz. 2431),</w:t>
      </w:r>
    </w:p>
    <w:p w14:paraId="6C178C2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Uchwała Nr XXXIV/304/2021 Rady Miejskiej w Barwicach z dnia 13 października 2021 r. w sprawie zmiany Uchwały nr XXX/250/2021 Rady Miejskiej w Barwicach z dnia 28 kwietnia 2021 r. w sprawie wzoru deklaracji o wysokości opłaty za gospodarowanie odpadami komunalnymi składanej </w:t>
      </w:r>
      <w:r>
        <w:rPr>
          <w:color w:val="000000"/>
          <w:u w:color="000000"/>
        </w:rPr>
        <w:lastRenderedPageBreak/>
        <w:t>przez właściciela nieruchomości oraz określenia warunków i trybu składania deklaracji za pomocą środków komunikacji elektronicznej określenia warunków i trybu składania deklaracji o wysokości opłaty za gospodarowanie odpadami komunalnymi składanej za pomocą środków komunikacji elektronicznej (Dz. Urz. Woj. Zachodniopomorskiego z 2021 r. poz. 4259).</w:t>
      </w:r>
    </w:p>
    <w:p w14:paraId="5E68754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68681F2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D7FE66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63CBE" w14:paraId="469E5C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B6989E" w14:textId="77777777" w:rsidR="00163CBE" w:rsidRDefault="00163CB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09BCD7" w14:textId="77777777" w:rsidR="00163CB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4618044" w14:textId="77777777" w:rsidR="00A77B3E" w:rsidRDefault="00A77B3E">
      <w:pPr>
        <w:keepNext/>
        <w:rPr>
          <w:color w:val="000000"/>
          <w:u w:color="000000"/>
        </w:rPr>
        <w:sectPr w:rsidR="00A77B3E" w:rsidSect="0064689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B82994D" w14:textId="77777777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LXVIII/561/2024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20 lutego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0C400EB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Deklaracja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63CBE"/>
    <w:rsid w:val="0046126C"/>
    <w:rsid w:val="0064689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17CC4"/>
  <w15:docId w15:val="{EB60C7B0-458C-4E17-95E0-55F88862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LXVIII/561/2024 z dnia 20 lutego 2024 r.</dc:title>
  <dc:subject>w sprawie określenia wzoru deklaracji o^wysokości opłaty za gospodarowanie odpadami komunalnymi składanej przez właściciela nieruchomości oraz określenia warunków i^trybu składania deklaracji za pomocą środków komunikacji elektronicznej</dc:subject>
  <dc:creator>Lorkiewicz_J</dc:creator>
  <cp:lastModifiedBy>Kartarzyna Git</cp:lastModifiedBy>
  <cp:revision>2</cp:revision>
  <dcterms:created xsi:type="dcterms:W3CDTF">2024-02-16T09:54:00Z</dcterms:created>
  <dcterms:modified xsi:type="dcterms:W3CDTF">2024-02-16T09:54:00Z</dcterms:modified>
  <cp:category>Akt prawny</cp:category>
</cp:coreProperties>
</file>