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FBCDB7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LXII/517/2023</w:t>
      </w:r>
      <w:r>
        <w:rPr>
          <w:b/>
          <w:caps/>
        </w:rPr>
        <w:br/>
        <w:t>Rady Miejskiej w Barwicach</w:t>
      </w:r>
    </w:p>
    <w:p w14:paraId="700FCCCE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26 października 2023 r.</w:t>
      </w:r>
    </w:p>
    <w:p w14:paraId="2930E742" w14:textId="77777777" w:rsidR="00A77B3E" w:rsidRDefault="00000000">
      <w:pPr>
        <w:keepNext/>
        <w:spacing w:after="480"/>
        <w:jc w:val="center"/>
      </w:pPr>
      <w:r>
        <w:rPr>
          <w:b/>
        </w:rPr>
        <w:t>w sprawie obniżenia ceny skupu żyta do celów wymiaru podatku rolnego na 2024 r.</w:t>
      </w:r>
    </w:p>
    <w:p w14:paraId="5424A285" w14:textId="77777777" w:rsidR="00A77B3E" w:rsidRDefault="00000000">
      <w:pPr>
        <w:keepLines/>
        <w:spacing w:before="120" w:after="120"/>
        <w:ind w:firstLine="227"/>
      </w:pPr>
      <w:r>
        <w:t>Na podstawie art.18 ust.2 pkt.8 ustawy z dnia 8 marca 1990 r. o samorządzie gminnym (</w:t>
      </w:r>
      <w:proofErr w:type="spellStart"/>
      <w:r>
        <w:t>t.j</w:t>
      </w:r>
      <w:proofErr w:type="spellEnd"/>
      <w:r>
        <w:t>. Dz. U. z 2023 r. poz. 40, 572, 1463 i 1688) i art. 6 ust. 3 ustawy z dnia 15 listopada 1984 r. o podatku rolnym (</w:t>
      </w:r>
      <w:proofErr w:type="spellStart"/>
      <w:r>
        <w:t>t.j</w:t>
      </w:r>
      <w:proofErr w:type="spellEnd"/>
      <w:r>
        <w:t xml:space="preserve">. Dz. U. z 2020 r. poz. 333 oraz z 2023 r. poz. 1450) Rada Miejska w Barwicach </w:t>
      </w:r>
      <w:proofErr w:type="spellStart"/>
      <w:r>
        <w:t>ucheala</w:t>
      </w:r>
      <w:proofErr w:type="spellEnd"/>
      <w:r>
        <w:t>, co następuje:</w:t>
      </w:r>
    </w:p>
    <w:p w14:paraId="1C7BB677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Obniża się cenę skupu żyta do celów podatku rolnego ogłoszoną w Komunikacie Prezesa Głównego Urzędu Statystycznego z dnia 19 października 2023 r. w sprawie średniej ceny skupu żyta za okres 11 kwartałów będącej podstawą do ustalenia podatku rolnego na rok podatkowy 2024 (Monitor Polski z dnia 20 października 2023 r. poz. 1129) z kwoty 89,63 zł za 1 </w:t>
      </w:r>
      <w:proofErr w:type="spellStart"/>
      <w:r>
        <w:t>dt</w:t>
      </w:r>
      <w:proofErr w:type="spellEnd"/>
      <w:r>
        <w:t xml:space="preserve"> do kwoty 77,17  zł za 1 </w:t>
      </w:r>
      <w:proofErr w:type="spellStart"/>
      <w:r>
        <w:t>dt</w:t>
      </w:r>
      <w:proofErr w:type="spellEnd"/>
      <w:r>
        <w:t>.</w:t>
      </w:r>
    </w:p>
    <w:p w14:paraId="5113A728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2. </w:t>
      </w:r>
      <w:r>
        <w:t>Uchwała podlega ogłoszeniu w Dzienniku Urzędowym Województwa Zachodniopomorskiego</w:t>
      </w:r>
      <w:r>
        <w:br/>
        <w:t>i wchodzi w życie z dniem 1 stycznia 2024 r.</w:t>
      </w:r>
    </w:p>
    <w:p w14:paraId="7A007EA6" w14:textId="77777777" w:rsidR="00A77B3E" w:rsidRDefault="00A77B3E">
      <w:pPr>
        <w:keepNext/>
        <w:keepLines/>
        <w:spacing w:before="120" w:after="120"/>
        <w:ind w:firstLine="340"/>
      </w:pPr>
    </w:p>
    <w:p w14:paraId="00078D56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D46F9A" w14:paraId="3FAC3F8A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CC5C66D" w14:textId="77777777" w:rsidR="00D46F9A" w:rsidRDefault="00D46F9A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A5A278F" w14:textId="77777777" w:rsidR="00D46F9A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dr inż. Piotr Małek</w:t>
            </w:r>
          </w:p>
        </w:tc>
      </w:tr>
    </w:tbl>
    <w:p w14:paraId="4E0E5983" w14:textId="77777777" w:rsidR="00A77B3E" w:rsidRDefault="00A77B3E">
      <w:pPr>
        <w:keepNext/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A77B3E"/>
    <w:rsid w:val="00C40152"/>
    <w:rsid w:val="00CA2A55"/>
    <w:rsid w:val="00D46F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CDDB37"/>
  <w15:docId w15:val="{106A0403-3FE5-4FC9-8FA9-8021BA984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LXII/517/2023 z dnia 26 października 2023 r.</dc:title>
  <dc:subject>w sprawie obniżenia ceny skupu żyta do celów wymiaru podatku rolnego na 2024^r.</dc:subject>
  <dc:creator>Kartarzyna Git</dc:creator>
  <cp:lastModifiedBy>Kartarzyna Git</cp:lastModifiedBy>
  <cp:revision>2</cp:revision>
  <dcterms:created xsi:type="dcterms:W3CDTF">2023-11-28T08:02:00Z</dcterms:created>
  <dcterms:modified xsi:type="dcterms:W3CDTF">2023-11-28T08:02:00Z</dcterms:modified>
  <cp:category>Akt prawny</cp:category>
</cp:coreProperties>
</file>