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969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LXIV/524/2023</w:t>
      </w:r>
      <w:r>
        <w:rPr>
          <w:b/>
          <w:caps/>
        </w:rPr>
        <w:br/>
        <w:t>Rady Miejskiej w Barwicach</w:t>
      </w:r>
    </w:p>
    <w:p w14:paraId="66EFEB2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1D1C4DBF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programu osłonowego „Posiłek w szkole i domu” dla Gminy Barwice  na lata 2024-2028</w:t>
      </w:r>
    </w:p>
    <w:p w14:paraId="61DF5C6B" w14:textId="77777777" w:rsidR="00A77B3E" w:rsidRDefault="00000000">
      <w:pPr>
        <w:keepLines/>
        <w:spacing w:before="120" w:after="120"/>
        <w:ind w:firstLine="227"/>
      </w:pPr>
      <w:r>
        <w:t xml:space="preserve">Na podstawie art. 18 ust. 2 pkt 15 ustawy z dnia 8 marca 1990 r. o samorządzie gminnym (Dz. U.       z 2023r., </w:t>
      </w:r>
      <w:proofErr w:type="spellStart"/>
      <w:r>
        <w:t>poz</w:t>
      </w:r>
      <w:proofErr w:type="spellEnd"/>
      <w:r>
        <w:t xml:space="preserve"> 40 z </w:t>
      </w:r>
      <w:proofErr w:type="spellStart"/>
      <w:r>
        <w:t>późn</w:t>
      </w:r>
      <w:proofErr w:type="spellEnd"/>
      <w:r>
        <w:t>. zm. ) oraz art. 17 ust. 2 pkt 4 ustawy z dnia 12 marca 2004 r. o pomocy społecznej (Dz. U. z 2023 poz. 901 z </w:t>
      </w:r>
      <w:proofErr w:type="spellStart"/>
      <w:r>
        <w:t>późn</w:t>
      </w:r>
      <w:proofErr w:type="spellEnd"/>
      <w:r>
        <w:t>. zm.) w związku z Uchwałą  Nr 149 Rady Ministrów z dnia  23 sierpnia 2023r. w sprawie ustanowienia wieloletniego rządowego  programu ,,Posiłek w szkole i w domu” na lata 2024-2028 (M.P. 2023, poz. 881), Rada  Miejska w Barwicach uchwala co następuje:</w:t>
      </w:r>
    </w:p>
    <w:p w14:paraId="50E9726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 program osłonowy dla Gminy Barwice „Posiłek w szkole i domu” na lata 2024-2028, stanowiący załącznik do niniejszej uchwały.</w:t>
      </w:r>
    </w:p>
    <w:p w14:paraId="26D5B03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6ED69BB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1 stycznia 2024 r.</w:t>
      </w:r>
    </w:p>
    <w:p w14:paraId="3A2115AC" w14:textId="77777777" w:rsidR="00A77B3E" w:rsidRDefault="00A77B3E">
      <w:pPr>
        <w:keepNext/>
        <w:keepLines/>
        <w:spacing w:before="120" w:after="120"/>
        <w:ind w:firstLine="340"/>
      </w:pPr>
    </w:p>
    <w:p w14:paraId="22493EE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028EE" w14:paraId="0E8353D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FFE2F6" w14:textId="77777777" w:rsidR="00A028EE" w:rsidRDefault="00A028E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B2E18A" w14:textId="77777777" w:rsidR="00A028E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420E6FBB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EE1249D" w14:textId="77777777" w:rsidR="00A028EE" w:rsidRDefault="00A028EE" w:rsidP="00B25D62">
      <w:pPr>
        <w:rPr>
          <w:color w:val="000000"/>
          <w:sz w:val="24"/>
          <w:szCs w:val="20"/>
          <w:shd w:val="clear" w:color="auto" w:fill="FFFFFF"/>
          <w:lang w:eastAsia="en-US" w:bidi="ar-SA"/>
        </w:rPr>
      </w:pPr>
    </w:p>
    <w:p w14:paraId="7D47DDFA" w14:textId="77777777" w:rsidR="00B25D62" w:rsidRDefault="00B25D62" w:rsidP="00B25D62">
      <w:pPr>
        <w:jc w:val="right"/>
        <w:rPr>
          <w:color w:val="000000"/>
          <w:sz w:val="24"/>
          <w:szCs w:val="20"/>
          <w:shd w:val="clear" w:color="auto" w:fill="FFFFFF"/>
          <w:lang w:eastAsia="en-US" w:bidi="ar-SA"/>
        </w:rPr>
      </w:pPr>
    </w:p>
    <w:p w14:paraId="480FDE72" w14:textId="77777777" w:rsidR="00B25D62" w:rsidRPr="00B25D62" w:rsidRDefault="00B25D62" w:rsidP="00B25D62">
      <w:pPr>
        <w:jc w:val="right"/>
        <w:rPr>
          <w:color w:val="000000"/>
          <w:sz w:val="24"/>
          <w:szCs w:val="20"/>
          <w:shd w:val="clear" w:color="auto" w:fill="FFFFFF"/>
          <w:lang w:eastAsia="en-US" w:bidi="ar-SA"/>
        </w:rPr>
      </w:pPr>
    </w:p>
    <w:p w14:paraId="68B8B7DA" w14:textId="77777777" w:rsidR="00B25D62" w:rsidRPr="00B25D62" w:rsidRDefault="00B25D62" w:rsidP="00B25D62">
      <w:pPr>
        <w:jc w:val="righ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 w:rsidRPr="00B25D62">
        <w:rPr>
          <w:color w:val="000000"/>
          <w:sz w:val="24"/>
          <w:szCs w:val="20"/>
          <w:shd w:val="clear" w:color="auto" w:fill="FFFFFF"/>
          <w:lang w:val="x-none" w:eastAsia="en-US" w:bidi="ar-SA"/>
        </w:rPr>
        <w:t>Załącznik do uchwały Nr LXIV/524/2023</w:t>
      </w:r>
    </w:p>
    <w:p w14:paraId="117223C7" w14:textId="77777777" w:rsidR="00B25D62" w:rsidRPr="00B25D62" w:rsidRDefault="00B25D62" w:rsidP="00B25D62">
      <w:pPr>
        <w:jc w:val="righ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 w:rsidRPr="00B25D62">
        <w:rPr>
          <w:color w:val="000000"/>
          <w:sz w:val="24"/>
          <w:szCs w:val="20"/>
          <w:shd w:val="clear" w:color="auto" w:fill="FFFFFF"/>
          <w:lang w:val="x-none" w:eastAsia="en-US" w:bidi="ar-SA"/>
        </w:rPr>
        <w:t>Rady Miejskiej w Barwicach</w:t>
      </w:r>
    </w:p>
    <w:p w14:paraId="5E46600B" w14:textId="62D34D40" w:rsidR="00A028EE" w:rsidRDefault="00B25D62" w:rsidP="00B25D62">
      <w:pPr>
        <w:jc w:val="righ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 w:rsidRPr="00B25D62">
        <w:rPr>
          <w:color w:val="000000"/>
          <w:sz w:val="24"/>
          <w:szCs w:val="20"/>
          <w:shd w:val="clear" w:color="auto" w:fill="FFFFFF"/>
          <w:lang w:val="x-none" w:eastAsia="en-US" w:bidi="ar-SA"/>
        </w:rPr>
        <w:t>z dnia 28 listopada 2023 r.</w:t>
      </w:r>
    </w:p>
    <w:p w14:paraId="4CDF6B00" w14:textId="77777777" w:rsidR="00A028EE" w:rsidRDefault="00A028EE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3218B325" w14:textId="77777777" w:rsidR="00A028EE" w:rsidRDefault="00A028EE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89D6B9A" w14:textId="77777777" w:rsidR="00A028EE" w:rsidRDefault="00000000">
      <w:pPr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Program osłonowy „Posiłek w szkole i domu” dla Gminy Barwice na lata 2024-2028</w:t>
      </w:r>
    </w:p>
    <w:p w14:paraId="4A35F8FE" w14:textId="77777777" w:rsidR="00A028EE" w:rsidRDefault="00A028EE">
      <w:pPr>
        <w:jc w:val="center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39E0078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1. PODSTAWA PRAWNA PROGRAMU</w:t>
      </w:r>
    </w:p>
    <w:p w14:paraId="2F84A70E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1. Program osłonowy „Posiłek w szkole i w domu” jest programem w rozumieniu art. 17 ust. 2 pkt 4 ustawy z dnia 12 marca 2004 r. o pomocy społecznej dotyczącym realizacji zadań własnych gminy o charakterze obowiązkowym w zakresie pomocy społecznej.</w:t>
      </w:r>
    </w:p>
    <w:p w14:paraId="0F09850D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2. Program został utworzony i przyjęty przez Radę Miejską w Barwicach w związku z ustanowieniem przez Radę Ministrów wieloletniego rządowego programu „Posiłek w szkole i w domu” na lata 2024-2028 (M. P. z 2023 r. poz. 881). </w:t>
      </w:r>
    </w:p>
    <w:p w14:paraId="7B4209B4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3. Program będzie realizowany w latach 2024-2028 i obejmie swoim zasięgiem mieszkańców Gminy Barwice.</w:t>
      </w:r>
    </w:p>
    <w:p w14:paraId="2F7B3142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2. CEL PROGRAMU</w:t>
      </w:r>
    </w:p>
    <w:p w14:paraId="241D75FD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1. Celem programu jest ograniczenie zjawiska niedożywienia dzieci i młodzieży z rodzin o niskich dochodach lub znajdujących się w trudnej sytuacji oraz osób i rodzin znajdujących się w sytuacjach wymienionych w art. 7 ustawy z dnia 12 marca 2004 r. o pomocy społecznej.</w:t>
      </w:r>
    </w:p>
    <w:p w14:paraId="1944298E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2. Program jest elementem polityki społecznej gminy w zakresie: </w:t>
      </w:r>
    </w:p>
    <w:p w14:paraId="66FADA5D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1) poprawy poziomu życia osobom i rodzinom o niskich dochodach; </w:t>
      </w:r>
    </w:p>
    <w:p w14:paraId="40982150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2) poprawy stanu zdrowia dzieci i młodzieży; </w:t>
      </w:r>
    </w:p>
    <w:p w14:paraId="2742D9BF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3) kształtowania właściwych nawyków żywieniowych.</w:t>
      </w:r>
    </w:p>
    <w:p w14:paraId="4AA84C81" w14:textId="77777777" w:rsidR="00A028EE" w:rsidRDefault="00A028EE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358BBBB8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3. PODMIOTY REALIZUJĄCE PROGRAM</w:t>
      </w:r>
    </w:p>
    <w:p w14:paraId="4CAD46ED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1. Program realizuje  Miejsko-Gminny Ośrodek Pomocy Społecznej w Barwicach – jako jednostka organizacyjna Gminy Barwice wykonująca zadania z zakresu pomocy społecznej – we współpracy ze szkołami i przedszkolami, do których uczęszczają dzieci i młodzież z terenu Gminy Barwice.</w:t>
      </w:r>
    </w:p>
    <w:p w14:paraId="2E86DE12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2. Koordynatorem programu z ramienia Burmistrza Barwic jest Kierownik Miejsko-Gminnego Ośrodka Pomocy Społecznej w </w:t>
      </w:r>
      <w:r>
        <w:rPr>
          <w:color w:val="000000"/>
          <w:sz w:val="24"/>
          <w:szCs w:val="20"/>
          <w:shd w:val="clear" w:color="auto" w:fill="FFFFFF"/>
        </w:rPr>
        <w:t>B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arwicach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. </w:t>
      </w:r>
    </w:p>
    <w:p w14:paraId="07022891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4. ZAKRES PODMIOTOWY I PRZEDMIOTOWY PROGRAMU</w:t>
      </w:r>
    </w:p>
    <w:p w14:paraId="78DAF5D9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1. Ze środków przekazywanych w ramach Programu Gmina Barwice  udziela wsparcia osobom</w:t>
      </w:r>
    </w:p>
    <w:p w14:paraId="0316885C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spełniającym warunki otrzymania pomocy wskazane w ustawie z dnia 12 marca 2004 r. o pomocy społecznej oraz spełniającym kryterium dochodowe w wysokości 200% kryterium, o którym mowa w art. 8 ustawy o pomocy społecznej:</w:t>
      </w:r>
    </w:p>
    <w:p w14:paraId="1279F516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1) dzieciom do czasu podjęcia nauki w szkole podstawowej;</w:t>
      </w:r>
    </w:p>
    <w:p w14:paraId="6BBC014B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2) uczniom do czasu ukończenia szkoły ponadpodstawowej;</w:t>
      </w:r>
    </w:p>
    <w:p w14:paraId="268A82D9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3) osobom i rodzinom znajdującym się w sytuacjach wymienionych w art. 7 ustawy z dnia 12 marca 2004 r. o pomocy społecznej, w szczególności osobom starszym, chorym i niepełnosprawnym - w formie posiłku, świadczenia pieniężnego w postaci zasiłku celowego na zakup posiłku lub żywności albo świadczenia rzeczowego w postaci produktów żywnościowych.</w:t>
      </w:r>
    </w:p>
    <w:p w14:paraId="2ACA8830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lastRenderedPageBreak/>
        <w:t xml:space="preserve">2. W szczególnie uzasadnionych przypadkach, gdy uczeń albo dziecko mające miejsce zamieszkania na terenie gminy nie spełnia wymagań, o których mowa w ust. 1 a wyraża chęć skorzystania z posiłku, odpowiednio dyrektor szkoły lub przedszkola pisemnie informuje </w:t>
      </w:r>
      <w:r>
        <w:rPr>
          <w:color w:val="000000"/>
          <w:sz w:val="24"/>
          <w:szCs w:val="20"/>
          <w:shd w:val="clear" w:color="auto" w:fill="FFFFFF"/>
        </w:rPr>
        <w:br/>
        <w:t xml:space="preserve">Kierownika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Miejsko-Gminnego Ośrodka Pomocy Społecznej o potrzebie udzielenia pomocy w formie posiłku.</w:t>
      </w:r>
    </w:p>
    <w:p w14:paraId="36D76C9C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3. Przyznanie pomocy, o której mowa w ust. 2, odbywa się bez wydania decyzji administracyjnej oraz bez przeprowadzenia rodzinnego wywiadu środowiskowego.</w:t>
      </w:r>
    </w:p>
    <w:p w14:paraId="016E67FB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4. Liczba dzieci i uczniów, którym udzielono pomocy, o której mowa w ust. 2, nie może przekroczyć 20% liczby uczniów i dzieci dożywianych w szkołach i przedszkolach na terenie gminy w poprzednim miesiącu kalendarzowym, z wyłączeniem września, gdzie za poprzedni miesiąc przyjmuje się czerwiec.</w:t>
      </w:r>
    </w:p>
    <w:p w14:paraId="0397AA5B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5. FINANSOWANIE PROGRAMU</w:t>
      </w:r>
    </w:p>
    <w:p w14:paraId="6C6F11F0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Program jest finansowany z dotacji z budżetu państwa otrzymanej w ramach dofinansowania wieloletniego rządowego programu „Posiłek w domu i w szkole” na lata 2024-2028 oraz ze środków własnych  gminy zabezpieczonych w budżecie Miejsko-Gminnego Ośrodka Pomocy Społecznej w Barwicach. </w:t>
      </w:r>
    </w:p>
    <w:p w14:paraId="7C102851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6. MONITORNIG PROGRAMU</w:t>
      </w:r>
    </w:p>
    <w:p w14:paraId="12E79D3F" w14:textId="77777777" w:rsidR="00A028EE" w:rsidRDefault="00000000">
      <w:pPr>
        <w:spacing w:line="276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 realizacji programu sporządzana będzie roczna informacja, będąca elementem składowym rozliczania wieloletniego rządowego programu „Posiłek w domu i w szkole” na lata 2024-2028 przyjętego uchwałą Nr 149 Rady Ministrów z dnia 23 sierpnia 2023 r. (M. P. z 2023 r. poz. 8</w:t>
      </w:r>
      <w:r>
        <w:rPr>
          <w:color w:val="000000"/>
          <w:sz w:val="24"/>
          <w:szCs w:val="20"/>
          <w:shd w:val="clear" w:color="auto" w:fill="FFFFFF"/>
        </w:rPr>
        <w:t>81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).</w:t>
      </w:r>
    </w:p>
    <w:p w14:paraId="5A882A10" w14:textId="77777777" w:rsidR="00A028EE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A028EE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028EE"/>
    <w:rsid w:val="00A77B3E"/>
    <w:rsid w:val="00B00C68"/>
    <w:rsid w:val="00B25D6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FFD7F"/>
  <w15:docId w15:val="{B45F8BB9-E044-4500-BFBF-A6EB47D5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705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LXIV/524/2023 z dnia 28 listopada 2023 r.</dc:title>
  <dc:subject>w sprawie przyjęcia programu osłonowego „Posiłek w^szkole i^domu” dla Gminy Barwice  na lata 2024-2028</dc:subject>
  <dc:creator>Kartarzyna Git</dc:creator>
  <cp:lastModifiedBy>Kartarzyna Git</cp:lastModifiedBy>
  <cp:revision>4</cp:revision>
  <dcterms:created xsi:type="dcterms:W3CDTF">2023-11-29T11:53:00Z</dcterms:created>
  <dcterms:modified xsi:type="dcterms:W3CDTF">2023-11-29T13:10:00Z</dcterms:modified>
  <cp:category>Akt prawny</cp:category>
</cp:coreProperties>
</file>