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9B1BBA">
      <w:pPr>
        <w:jc w:val="center"/>
        <w:rPr>
          <w:b/>
          <w:caps/>
        </w:rPr>
      </w:pPr>
      <w:r>
        <w:rPr>
          <w:b/>
          <w:caps/>
        </w:rPr>
        <w:t>Zarządzenie Nr 143</w:t>
      </w:r>
      <w:r w:rsidR="00AE5040">
        <w:rPr>
          <w:b/>
          <w:caps/>
        </w:rPr>
        <w:t>/2023</w:t>
      </w:r>
      <w:bookmarkStart w:id="0" w:name="_GoBack"/>
      <w:bookmarkEnd w:id="0"/>
      <w:r>
        <w:rPr>
          <w:b/>
          <w:caps/>
        </w:rPr>
        <w:br/>
        <w:t>Burmistrza Barwic</w:t>
      </w:r>
    </w:p>
    <w:p w:rsidR="00A77B3E" w:rsidRDefault="009B1BBA">
      <w:pPr>
        <w:spacing w:before="280" w:after="280"/>
        <w:jc w:val="center"/>
        <w:rPr>
          <w:b/>
          <w:caps/>
        </w:rPr>
      </w:pPr>
      <w:r>
        <w:t>z dnia 6 grudnia 2023 r.</w:t>
      </w:r>
    </w:p>
    <w:p w:rsidR="00A77B3E" w:rsidRDefault="009B1BBA">
      <w:pPr>
        <w:keepNext/>
        <w:spacing w:after="480"/>
        <w:jc w:val="center"/>
      </w:pPr>
      <w:r>
        <w:rPr>
          <w:b/>
        </w:rPr>
        <w:t>w sprawie przeznaczenia nieruchomości do dzierżawy</w:t>
      </w:r>
    </w:p>
    <w:p w:rsidR="00A77B3E" w:rsidRDefault="009B1BBA">
      <w:pPr>
        <w:keepLines/>
        <w:spacing w:before="120" w:after="120"/>
        <w:ind w:firstLine="227"/>
        <w:rPr>
          <w:color w:val="000000"/>
          <w:u w:color="000000"/>
        </w:rPr>
      </w:pPr>
      <w:r>
        <w:t xml:space="preserve">Na podstawie art. 30 ust. 2 pkt. 3 ustawy z dnia 8 marca 1990 r. o samorządzie gminnym (tj. Dz. U. z 2023 r. poz. 40 ze zm.) art. 35 ust. 1 i 2,  art. 37  ustawy z dnia 21 sierpnia 1997 r. o gospodarce  nieruchomościami  </w:t>
      </w:r>
      <w:r>
        <w:br/>
        <w:t xml:space="preserve">(tj. Dz. U. z 2023 r. poz. 344 ze zm.) </w:t>
      </w:r>
      <w:r>
        <w:rPr>
          <w:b/>
          <w:color w:val="000000"/>
          <w:u w:color="000000"/>
        </w:rPr>
        <w:t>Burmistrz  Barwic zarządza co następuje :</w:t>
      </w:r>
    </w:p>
    <w:p w:rsidR="00A77B3E" w:rsidRDefault="009B1BB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Wyraża się zgodę na zawarcie kolejnej umowy dzierżawy na okres do 31.12.2024 r.</w:t>
      </w:r>
      <w:r>
        <w:rPr>
          <w:color w:val="000000"/>
          <w:u w:color="000000"/>
        </w:rPr>
        <w:br/>
        <w:t>z ,,Zakładem Gospodarki Mieszkaniowej” Sp. z o.o. w Barwicach z siedzibą przy ul. Bolesława Chrobrego 44, 78-460 Barwice, której przedmiotem dzierżawy będą nieruchomości zabudowane budynkami mieszkalnymi i niemieszkalnymi opisane w załączniku nr 1 do niniejszego zarządzenia.</w:t>
      </w:r>
    </w:p>
    <w:p w:rsidR="00A77B3E" w:rsidRDefault="009B1BB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podlega wywieszeniu na tablicy ogłoszeń w Urzędzie Miejskim</w:t>
      </w:r>
      <w:r>
        <w:rPr>
          <w:color w:val="000000"/>
          <w:u w:color="000000"/>
        </w:rPr>
        <w:br/>
        <w:t>w Barwicach na okres 21 dni oraz na stronie internetowej urzędu.</w:t>
      </w:r>
    </w:p>
    <w:p w:rsidR="00A77B3E" w:rsidRDefault="009B1BB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podjęcia</w:t>
      </w:r>
    </w:p>
    <w:p w:rsidR="009B1BBA" w:rsidRDefault="009B1BBA">
      <w:pPr>
        <w:keepLines/>
        <w:spacing w:before="120" w:after="120"/>
        <w:ind w:firstLine="340"/>
        <w:rPr>
          <w:color w:val="000000"/>
          <w:u w:color="000000"/>
        </w:rPr>
      </w:pPr>
    </w:p>
    <w:p w:rsidR="009B1BBA" w:rsidRDefault="009B1BBA">
      <w:pPr>
        <w:keepLines/>
        <w:spacing w:before="120" w:after="120"/>
        <w:ind w:firstLine="340"/>
        <w:rPr>
          <w:color w:val="000000"/>
          <w:u w:color="000000"/>
        </w:rPr>
      </w:pPr>
    </w:p>
    <w:p w:rsidR="009B1BBA" w:rsidRDefault="009B1BBA">
      <w:pPr>
        <w:keepLines/>
        <w:spacing w:before="120" w:after="120"/>
        <w:ind w:firstLine="340"/>
        <w:rPr>
          <w:color w:val="000000"/>
          <w:u w:color="000000"/>
        </w:rPr>
      </w:pPr>
    </w:p>
    <w:p w:rsidR="009B1BBA" w:rsidRDefault="009B1BBA" w:rsidP="009B1BBA">
      <w:pPr>
        <w:keepLines/>
        <w:spacing w:before="120" w:after="120"/>
        <w:ind w:firstLine="5529"/>
        <w:rPr>
          <w:color w:val="000000"/>
          <w:u w:color="000000"/>
        </w:rPr>
      </w:pPr>
      <w:r>
        <w:rPr>
          <w:color w:val="000000"/>
          <w:u w:color="000000"/>
        </w:rPr>
        <w:t>Burmistrz Barwic</w:t>
      </w:r>
    </w:p>
    <w:p w:rsidR="009B1BBA" w:rsidRDefault="009B1BBA" w:rsidP="009B1BBA">
      <w:pPr>
        <w:keepLines/>
        <w:spacing w:before="120" w:after="120"/>
        <w:ind w:firstLine="5529"/>
        <w:rPr>
          <w:color w:val="000000"/>
          <w:u w:color="000000"/>
        </w:rPr>
      </w:pPr>
      <w:r>
        <w:rPr>
          <w:color w:val="000000"/>
          <w:u w:color="000000"/>
        </w:rPr>
        <w:t xml:space="preserve">Mariusz </w:t>
      </w:r>
      <w:proofErr w:type="spellStart"/>
      <w:r>
        <w:rPr>
          <w:color w:val="000000"/>
          <w:u w:color="000000"/>
        </w:rPr>
        <w:t>Kieling</w:t>
      </w:r>
      <w:proofErr w:type="spellEnd"/>
    </w:p>
    <w:sectPr w:rsidR="009B1BBA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77B3E"/>
    <w:rsid w:val="009B1BBA"/>
    <w:rsid w:val="00A77B3E"/>
    <w:rsid w:val="00AE5040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144</Words>
  <Characters>866</Characters>
  <Application>Microsoft Office Word</Application>
  <DocSecurity>0</DocSecurity>
  <Lines>7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143 z dnia 6 grudnia 2023 r.</vt:lpstr>
      <vt:lpstr/>
    </vt:vector>
  </TitlesOfParts>
  <Company>Burmistrz Barwic</Company>
  <LinksUpToDate>false</LinksUpToDate>
  <CharactersWithSpaces>1008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143 z dnia 6 grudnia 2023 r.</dc:title>
  <dc:subject>w sprawie przeznaczenia nieruchomości do dzierżawy</dc:subject>
  <dc:creator>Nieruchomości</dc:creator>
  <cp:lastModifiedBy>Nieruchomości</cp:lastModifiedBy>
  <cp:revision>3</cp:revision>
  <cp:lastPrinted>2023-12-06T10:41:00Z</cp:lastPrinted>
  <dcterms:created xsi:type="dcterms:W3CDTF">2023-12-06T11:39:00Z</dcterms:created>
  <dcterms:modified xsi:type="dcterms:W3CDTF">2023-12-06T10:41:00Z</dcterms:modified>
  <cp:category>Akt prawny</cp:category>
</cp:coreProperties>
</file>