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1DAF0" w14:textId="77777777" w:rsidR="005C63E5" w:rsidRDefault="005C63E5" w:rsidP="005C63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138/2023</w:t>
      </w:r>
    </w:p>
    <w:p w14:paraId="4E693275" w14:textId="77777777" w:rsidR="005C63E5" w:rsidRDefault="005C63E5" w:rsidP="005C63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34C18EE4" w14:textId="77777777" w:rsidR="005C63E5" w:rsidRDefault="005C63E5" w:rsidP="005C63E5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dnia 30 listopada 2023 roku</w:t>
      </w:r>
    </w:p>
    <w:p w14:paraId="0093993F" w14:textId="77777777" w:rsidR="005C63E5" w:rsidRDefault="005C63E5" w:rsidP="005C63E5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6AC640" w14:textId="77777777" w:rsidR="005C63E5" w:rsidRDefault="005C63E5" w:rsidP="005C63E5">
      <w:pPr>
        <w:spacing w:after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wprowadzenia Regulaminu Punktu Selektywnego Zbierania Odpadów Komunalnych (PSZOK)  w gminie Barwice</w:t>
      </w:r>
    </w:p>
    <w:p w14:paraId="50446037" w14:textId="77777777" w:rsidR="005C63E5" w:rsidRPr="00E96DD3" w:rsidRDefault="005C63E5" w:rsidP="005C63E5">
      <w:pPr>
        <w:spacing w:after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96DD3"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 xml:space="preserve">art. 7 ust. 1 pkt.3 i art. 30 ust. 1 i ust. 2 pkt. 2 ustawy z dnia 8 marca 1990 r. o samorządzie gminnym </w:t>
      </w:r>
      <w:hyperlink r:id="rId5" w:history="1">
        <w:r w:rsidRPr="00D644DE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(Dz.U. z 2023 r. poz. 40)</w:t>
        </w:r>
      </w:hyperlink>
      <w:r>
        <w:rPr>
          <w:rFonts w:ascii="Times New Roman" w:hAnsi="Times New Roman" w:cs="Times New Roman"/>
          <w:sz w:val="24"/>
          <w:szCs w:val="24"/>
        </w:rPr>
        <w:t>, art. 3 ust. 2 pkt. 6 ustawy z dnia 13 września 1996 r. o utrzymaniu czystości i porządku w gminach ( Dz. U. z 2023 r., poz. 1469)</w:t>
      </w:r>
    </w:p>
    <w:p w14:paraId="6A2BF08D" w14:textId="77777777" w:rsidR="005C63E5" w:rsidRPr="00302F76" w:rsidRDefault="005C63E5" w:rsidP="005C63E5">
      <w:pPr>
        <w:spacing w:line="25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F76">
        <w:rPr>
          <w:rFonts w:ascii="Times New Roman" w:hAnsi="Times New Roman" w:cs="Times New Roman"/>
          <w:b/>
          <w:bCs/>
          <w:sz w:val="24"/>
          <w:szCs w:val="24"/>
        </w:rPr>
        <w:t>Burmistrz Barwic zarządza, co następuje:</w:t>
      </w:r>
    </w:p>
    <w:p w14:paraId="32B83182" w14:textId="77777777" w:rsidR="005C63E5" w:rsidRPr="00302F76" w:rsidRDefault="005C63E5" w:rsidP="005C63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F76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5F500B5C" w14:textId="77777777" w:rsidR="005C63E5" w:rsidRPr="00302F76" w:rsidRDefault="005C63E5" w:rsidP="005C63E5">
      <w:pPr>
        <w:jc w:val="both"/>
        <w:rPr>
          <w:rFonts w:ascii="Times New Roman" w:hAnsi="Times New Roman" w:cs="Times New Roman"/>
          <w:sz w:val="24"/>
          <w:szCs w:val="24"/>
        </w:rPr>
      </w:pPr>
      <w:r w:rsidRPr="00302F76">
        <w:rPr>
          <w:rFonts w:ascii="Times New Roman" w:hAnsi="Times New Roman" w:cs="Times New Roman"/>
          <w:sz w:val="24"/>
          <w:szCs w:val="24"/>
        </w:rPr>
        <w:t>Tworzy się Punkt Selektywnego Zbierania odpadów Komunalnych w Barwicach, ul. Bolesława Chrobrego 44.</w:t>
      </w:r>
    </w:p>
    <w:p w14:paraId="1CD0BF09" w14:textId="77777777" w:rsidR="005C63E5" w:rsidRPr="00302F76" w:rsidRDefault="005C63E5" w:rsidP="005C63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F76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0F3D845B" w14:textId="77777777" w:rsidR="005C63E5" w:rsidRPr="00302F76" w:rsidRDefault="005C63E5" w:rsidP="005C63E5">
      <w:pPr>
        <w:jc w:val="both"/>
        <w:rPr>
          <w:rFonts w:ascii="Times New Roman" w:hAnsi="Times New Roman" w:cs="Times New Roman"/>
          <w:sz w:val="24"/>
          <w:szCs w:val="24"/>
        </w:rPr>
      </w:pPr>
      <w:r w:rsidRPr="00302F76">
        <w:rPr>
          <w:rFonts w:ascii="Times New Roman" w:hAnsi="Times New Roman" w:cs="Times New Roman"/>
          <w:sz w:val="24"/>
          <w:szCs w:val="24"/>
        </w:rPr>
        <w:t xml:space="preserve">Nadaje się Regulamin Punktu Selektywnego Zbierania Odpadów Komunalnych (PSZOK) dla mieszkańców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302F76">
        <w:rPr>
          <w:rFonts w:ascii="Times New Roman" w:hAnsi="Times New Roman" w:cs="Times New Roman"/>
          <w:sz w:val="24"/>
          <w:szCs w:val="24"/>
        </w:rPr>
        <w:t>miny Barwice, stanowiący Załącznik nr 1 do niniejszego Zarządzenia.</w:t>
      </w:r>
    </w:p>
    <w:p w14:paraId="460B407E" w14:textId="77777777" w:rsidR="005C63E5" w:rsidRPr="00302F76" w:rsidRDefault="005C63E5" w:rsidP="005C63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F76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38B60CC6" w14:textId="77777777" w:rsidR="005C63E5" w:rsidRPr="00302F76" w:rsidRDefault="005C63E5" w:rsidP="005C63E5">
      <w:pPr>
        <w:jc w:val="both"/>
        <w:rPr>
          <w:rFonts w:ascii="Times New Roman" w:hAnsi="Times New Roman" w:cs="Times New Roman"/>
          <w:sz w:val="24"/>
          <w:szCs w:val="24"/>
        </w:rPr>
      </w:pPr>
      <w:r w:rsidRPr="00302F76">
        <w:rPr>
          <w:rFonts w:ascii="Times New Roman" w:hAnsi="Times New Roman" w:cs="Times New Roman"/>
          <w:sz w:val="24"/>
          <w:szCs w:val="24"/>
        </w:rPr>
        <w:t xml:space="preserve">Wykonanie zarządzenia powierzam Kierownikowi </w:t>
      </w:r>
      <w:r>
        <w:rPr>
          <w:rFonts w:ascii="Times New Roman" w:hAnsi="Times New Roman" w:cs="Times New Roman"/>
          <w:sz w:val="24"/>
          <w:szCs w:val="24"/>
        </w:rPr>
        <w:t>Referatu</w:t>
      </w:r>
      <w:r w:rsidRPr="00302F76">
        <w:rPr>
          <w:rFonts w:ascii="Times New Roman" w:hAnsi="Times New Roman" w:cs="Times New Roman"/>
          <w:sz w:val="24"/>
          <w:szCs w:val="24"/>
        </w:rPr>
        <w:t xml:space="preserve"> Ochrony Środowiska.</w:t>
      </w:r>
    </w:p>
    <w:p w14:paraId="3B14CA18" w14:textId="77777777" w:rsidR="005C63E5" w:rsidRPr="00302F76" w:rsidRDefault="005C63E5" w:rsidP="005C63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F76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2799BD1B" w14:textId="77777777" w:rsidR="005C63E5" w:rsidRPr="00302F76" w:rsidRDefault="005C63E5" w:rsidP="005C63E5">
      <w:pPr>
        <w:jc w:val="both"/>
        <w:rPr>
          <w:rFonts w:ascii="Times New Roman" w:hAnsi="Times New Roman" w:cs="Times New Roman"/>
          <w:sz w:val="24"/>
          <w:szCs w:val="24"/>
        </w:rPr>
      </w:pPr>
      <w:r w:rsidRPr="00302F7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4FF88C19" w14:textId="77777777" w:rsidR="005C63E5" w:rsidRDefault="005C63E5" w:rsidP="005C63E5">
      <w:pPr>
        <w:jc w:val="center"/>
      </w:pPr>
    </w:p>
    <w:p w14:paraId="0D238C61" w14:textId="77777777" w:rsidR="005C63E5" w:rsidRDefault="005C63E5" w:rsidP="005C63E5">
      <w:pPr>
        <w:jc w:val="center"/>
      </w:pPr>
    </w:p>
    <w:p w14:paraId="27CD0AEE" w14:textId="77777777" w:rsidR="005C63E5" w:rsidRDefault="005C63E5" w:rsidP="005C63E5">
      <w:pPr>
        <w:jc w:val="center"/>
      </w:pPr>
    </w:p>
    <w:p w14:paraId="00290DF4" w14:textId="77777777" w:rsidR="005C63E5" w:rsidRDefault="005C63E5" w:rsidP="005C63E5">
      <w:pPr>
        <w:jc w:val="center"/>
      </w:pPr>
    </w:p>
    <w:p w14:paraId="4208F3AD" w14:textId="77777777" w:rsidR="005C63E5" w:rsidRDefault="005C63E5" w:rsidP="005C63E5">
      <w:pPr>
        <w:jc w:val="center"/>
      </w:pPr>
    </w:p>
    <w:p w14:paraId="6C7909DD" w14:textId="77777777" w:rsidR="005C63E5" w:rsidRDefault="005C63E5" w:rsidP="005C63E5">
      <w:pPr>
        <w:jc w:val="center"/>
      </w:pPr>
    </w:p>
    <w:p w14:paraId="7A7C5F97" w14:textId="77777777" w:rsidR="005C63E5" w:rsidRDefault="005C63E5" w:rsidP="005C63E5">
      <w:pPr>
        <w:jc w:val="center"/>
      </w:pPr>
    </w:p>
    <w:p w14:paraId="106C0AE3" w14:textId="77777777" w:rsidR="005C63E5" w:rsidRDefault="005C63E5" w:rsidP="005C63E5">
      <w:pPr>
        <w:jc w:val="center"/>
      </w:pPr>
    </w:p>
    <w:p w14:paraId="1BEA50A7" w14:textId="77777777" w:rsidR="005C63E5" w:rsidRDefault="005C63E5" w:rsidP="005C63E5">
      <w:pPr>
        <w:jc w:val="center"/>
      </w:pPr>
    </w:p>
    <w:p w14:paraId="0724D443" w14:textId="77777777" w:rsidR="005C63E5" w:rsidRDefault="005C63E5" w:rsidP="005C63E5">
      <w:pPr>
        <w:jc w:val="center"/>
      </w:pPr>
    </w:p>
    <w:p w14:paraId="2AEFCDA8" w14:textId="77777777" w:rsidR="005C63E5" w:rsidRDefault="005C63E5" w:rsidP="005C63E5">
      <w:pPr>
        <w:jc w:val="center"/>
      </w:pPr>
    </w:p>
    <w:p w14:paraId="4CB16C2A" w14:textId="77777777" w:rsidR="005C63E5" w:rsidRPr="00D3226B" w:rsidRDefault="005C63E5" w:rsidP="005C63E5">
      <w:pPr>
        <w:spacing w:after="0" w:line="240" w:lineRule="auto"/>
        <w:ind w:firstLine="4962"/>
        <w:rPr>
          <w:rFonts w:ascii="Times New Roman" w:hAnsi="Times New Roman" w:cs="Times New Roman"/>
          <w:sz w:val="24"/>
          <w:szCs w:val="24"/>
        </w:rPr>
      </w:pPr>
      <w:r w:rsidRPr="00D3226B">
        <w:rPr>
          <w:rFonts w:ascii="Times New Roman" w:hAnsi="Times New Roman" w:cs="Times New Roman"/>
          <w:sz w:val="24"/>
          <w:szCs w:val="24"/>
        </w:rPr>
        <w:lastRenderedPageBreak/>
        <w:t xml:space="preserve">     Załącznik nr 1</w:t>
      </w:r>
    </w:p>
    <w:p w14:paraId="4D8F61B2" w14:textId="77777777" w:rsidR="005C63E5" w:rsidRPr="00D3226B" w:rsidRDefault="005C63E5" w:rsidP="005C63E5">
      <w:pPr>
        <w:spacing w:after="0" w:line="240" w:lineRule="auto"/>
        <w:ind w:firstLine="4962"/>
        <w:rPr>
          <w:rFonts w:ascii="Times New Roman" w:hAnsi="Times New Roman" w:cs="Times New Roman"/>
          <w:sz w:val="24"/>
          <w:szCs w:val="24"/>
        </w:rPr>
      </w:pPr>
      <w:r w:rsidRPr="00D3226B">
        <w:rPr>
          <w:rFonts w:ascii="Times New Roman" w:hAnsi="Times New Roman" w:cs="Times New Roman"/>
          <w:sz w:val="24"/>
          <w:szCs w:val="24"/>
        </w:rPr>
        <w:t xml:space="preserve">     do Zarządzenia nr 13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3226B">
        <w:rPr>
          <w:rFonts w:ascii="Times New Roman" w:hAnsi="Times New Roman" w:cs="Times New Roman"/>
          <w:sz w:val="24"/>
          <w:szCs w:val="24"/>
        </w:rPr>
        <w:t>/2023</w:t>
      </w:r>
    </w:p>
    <w:p w14:paraId="10A3CCB9" w14:textId="77777777" w:rsidR="005C63E5" w:rsidRPr="00A065CC" w:rsidRDefault="005C63E5" w:rsidP="005C63E5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D3226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Burmistrza Barwic z dnia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D3226B">
        <w:rPr>
          <w:rFonts w:ascii="Times New Roman" w:hAnsi="Times New Roman" w:cs="Times New Roman"/>
          <w:sz w:val="24"/>
          <w:szCs w:val="24"/>
        </w:rPr>
        <w:t>.11.2023 r.</w:t>
      </w:r>
    </w:p>
    <w:p w14:paraId="76F18DA0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REGULAMIN PUNKTU SELEKTYWNEJ ZBIÓRKI ODPADÓW KOMUNALNYCH (PSZOK)</w:t>
      </w:r>
    </w:p>
    <w:p w14:paraId="2BD32AB6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W BARWICACH</w:t>
      </w:r>
    </w:p>
    <w:p w14:paraId="5F1A5E0F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Rozdział I</w:t>
      </w:r>
      <w:r w:rsidRPr="00A065CC">
        <w:rPr>
          <w:rFonts w:ascii="Times New Roman" w:hAnsi="Times New Roman" w:cs="Times New Roman"/>
          <w:sz w:val="24"/>
          <w:szCs w:val="24"/>
        </w:rPr>
        <w:br/>
      </w:r>
      <w:r w:rsidRPr="00A065CC">
        <w:rPr>
          <w:rFonts w:ascii="Times New Roman" w:hAnsi="Times New Roman" w:cs="Times New Roman"/>
          <w:b/>
          <w:bCs/>
          <w:sz w:val="24"/>
          <w:szCs w:val="24"/>
        </w:rPr>
        <w:t>Informacje ogólne</w:t>
      </w:r>
    </w:p>
    <w:p w14:paraId="11974C67" w14:textId="77777777" w:rsidR="005C63E5" w:rsidRPr="00A065CC" w:rsidRDefault="005C63E5" w:rsidP="005C63E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1</w:t>
      </w:r>
    </w:p>
    <w:p w14:paraId="745AD4EB" w14:textId="77777777" w:rsidR="005C63E5" w:rsidRDefault="005C63E5" w:rsidP="005C63E5">
      <w:pPr>
        <w:spacing w:before="100" w:beforeAutospacing="1" w:after="36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Regulamin określa zasady funkcjonowania Punktu Selektywnego Zbierania Odpadów Komunalnych (PSZOK) w Barwicach przy ul. Bolesława Chrobrego 44.</w:t>
      </w:r>
    </w:p>
    <w:p w14:paraId="5BA742D7" w14:textId="77777777" w:rsidR="005C63E5" w:rsidRPr="00A065CC" w:rsidRDefault="005C63E5" w:rsidP="005C63E5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2</w:t>
      </w:r>
    </w:p>
    <w:p w14:paraId="3ABC1B88" w14:textId="77777777" w:rsidR="005C63E5" w:rsidRPr="00A065CC" w:rsidRDefault="005C63E5" w:rsidP="005C63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PSZOK w ramach gminnego systemu gospodarowania odpadami komunalnymi prowadzi Gmina Barwice.</w:t>
      </w:r>
    </w:p>
    <w:p w14:paraId="5D78F9AF" w14:textId="77777777" w:rsidR="005C63E5" w:rsidRPr="00A065CC" w:rsidRDefault="005C63E5" w:rsidP="005C63E5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3</w:t>
      </w:r>
    </w:p>
    <w:p w14:paraId="050FA125" w14:textId="77777777" w:rsidR="005C63E5" w:rsidRPr="00A065CC" w:rsidRDefault="005C63E5" w:rsidP="005C63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zamian za uiszczoną przez właścicieli nieruchomości zamieszkałych opłatę̨ za gospodarowanie odpadami komunalnymi, właściciele tych nieruchomości </w:t>
      </w: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mogą̨ dostarczać́ do PSZOK selektywnie zebrane odpady komunalne.</w:t>
      </w:r>
    </w:p>
    <w:p w14:paraId="43A5B181" w14:textId="77777777" w:rsidR="005C63E5" w:rsidRPr="00A065CC" w:rsidRDefault="005C63E5" w:rsidP="005C63E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4</w:t>
      </w:r>
    </w:p>
    <w:p w14:paraId="46976A05" w14:textId="77777777" w:rsidR="005C63E5" w:rsidRPr="006D0F39" w:rsidRDefault="005C63E5" w:rsidP="005C63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PSZOK przyjmowane są̨ wyłącznie odpady komunalne. Rozumie się̨ przez to odpady powstające w gospodarstwach domowych, przy czym odpady komunalne nie obejmują̨ odpadów z produkcji, rolnictwa, leśnictwa, rybołówstwa, zbiorników bezodpływowych, sieci kanalizacyjnej oraz z oczyszczalni ścieków, w tym osadów ściekowych, pojazdów wycofanych z eksploatacji (na postawie ustawy z dnia 14 grudnia 2012 r. o odpadach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</w:t>
      </w:r>
      <w:hyperlink r:id="rId6" w:history="1">
        <w:r w:rsidRPr="006D0F39">
          <w:rPr>
            <w:rFonts w:ascii="Times New Roman" w:hAnsi="Times New Roman" w:cs="Times New Roman"/>
            <w:sz w:val="24"/>
            <w:szCs w:val="24"/>
          </w:rPr>
          <w:t>Dz.U. z 2023 r. poz. 1587)</w:t>
        </w:r>
      </w:hyperlink>
      <w:r w:rsidRPr="006D0F3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39CB1896" w14:textId="77777777" w:rsidR="005C63E5" w:rsidRPr="00A065CC" w:rsidRDefault="005C63E5" w:rsidP="005C63E5">
      <w:pPr>
        <w:tabs>
          <w:tab w:val="left" w:pos="284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§ 5</w:t>
      </w:r>
    </w:p>
    <w:p w14:paraId="3F7AF301" w14:textId="77777777" w:rsidR="005C63E5" w:rsidRPr="00A065CC" w:rsidRDefault="005C63E5" w:rsidP="005C63E5">
      <w:pPr>
        <w:tabs>
          <w:tab w:val="left" w:pos="284"/>
        </w:tabs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komunalne można dostarczać́ do PSZOK samochodami o dopuszczalnej masie całkowitej nie większej niż̇ 3,5 tony.</w:t>
      </w:r>
    </w:p>
    <w:p w14:paraId="6AC95643" w14:textId="77777777" w:rsidR="005C63E5" w:rsidRPr="00A065CC" w:rsidRDefault="005C63E5" w:rsidP="005C63E5">
      <w:pPr>
        <w:tabs>
          <w:tab w:val="left" w:pos="284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6</w:t>
      </w:r>
    </w:p>
    <w:p w14:paraId="48FF2D91" w14:textId="77777777" w:rsidR="005C63E5" w:rsidRPr="00A065CC" w:rsidRDefault="005C63E5" w:rsidP="005C63E5">
      <w:pPr>
        <w:tabs>
          <w:tab w:val="left" w:pos="284"/>
        </w:tabs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Godziny pracy PSZOK (z wyłączeniem dni ustawowo wolnych od pracy):</w:t>
      </w:r>
    </w:p>
    <w:p w14:paraId="0083FCCE" w14:textId="77777777" w:rsidR="005C63E5" w:rsidRPr="00A065CC" w:rsidRDefault="005C63E5" w:rsidP="005C63E5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wtorek 7.00-15.00</w:t>
      </w:r>
    </w:p>
    <w:p w14:paraId="6286183E" w14:textId="77777777" w:rsidR="005C63E5" w:rsidRPr="00A065CC" w:rsidRDefault="005C63E5" w:rsidP="005C63E5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czwartek 9.00-17.00</w:t>
      </w:r>
    </w:p>
    <w:p w14:paraId="4D5CDF36" w14:textId="77777777" w:rsidR="005C63E5" w:rsidRPr="00A065CC" w:rsidRDefault="005C63E5" w:rsidP="005C63E5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sobota 9.00-13.00</w:t>
      </w:r>
    </w:p>
    <w:p w14:paraId="7EEBF401" w14:textId="77777777" w:rsidR="005C63E5" w:rsidRPr="00A065CC" w:rsidRDefault="005C63E5" w:rsidP="005C63E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7</w:t>
      </w:r>
    </w:p>
    <w:p w14:paraId="3CFCBEF4" w14:textId="77777777" w:rsidR="005C63E5" w:rsidRPr="00A065CC" w:rsidRDefault="005C63E5" w:rsidP="005C63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Osoby dostarczające odpady do PSZOK zobowiązane są̨ do opuszczenia terenu rozładunku odpadów przed jego zamknięciem. Przebywanie na terenie PSZOK poza godzinami jego otwarcia jest zabronione.</w:t>
      </w:r>
    </w:p>
    <w:p w14:paraId="47366265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Rozdział II</w:t>
      </w:r>
      <w:r w:rsidRPr="00A065CC">
        <w:rPr>
          <w:rFonts w:ascii="Times New Roman" w:hAnsi="Times New Roman" w:cs="Times New Roman"/>
          <w:b/>
          <w:bCs/>
          <w:sz w:val="24"/>
          <w:szCs w:val="24"/>
        </w:rPr>
        <w:br/>
        <w:t>Zasady przyjmowania odpadów komunalnych w PSZOK</w:t>
      </w:r>
    </w:p>
    <w:p w14:paraId="0C6988AC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14:paraId="47ACE901" w14:textId="77777777" w:rsidR="005C63E5" w:rsidRPr="00A065CC" w:rsidRDefault="005C63E5" w:rsidP="005C63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W PSZOK w nieograniczonej ilości przyjmowane są̨ odpady komunalne:</w:t>
      </w:r>
    </w:p>
    <w:p w14:paraId="4F739FE2" w14:textId="77777777" w:rsidR="005C63E5" w:rsidRPr="00A065CC" w:rsidRDefault="005C63E5" w:rsidP="005C63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z papieru, w tym odpady: z tektury, opakowaniowe z papieru i opakowaniowe z tektury,</w:t>
      </w:r>
    </w:p>
    <w:p w14:paraId="21C976BF" w14:textId="77777777" w:rsidR="005C63E5" w:rsidRPr="00A065CC" w:rsidRDefault="005C63E5" w:rsidP="005C63E5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ze szkła, w tym odpady opakowaniowe ze szkła,</w:t>
      </w:r>
    </w:p>
    <w:p w14:paraId="48DD4877" w14:textId="77777777" w:rsidR="005C63E5" w:rsidRPr="00A065CC" w:rsidRDefault="005C63E5" w:rsidP="005C63E5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z metali, w tym odpady opakowaniowe z metali,</w:t>
      </w:r>
    </w:p>
    <w:p w14:paraId="6C31D738" w14:textId="77777777" w:rsidR="005C63E5" w:rsidRPr="00A065CC" w:rsidRDefault="005C63E5" w:rsidP="005C63E5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z tworzyw sztucznych, w tym: odpady opakowaniowe z tworzyw sztucznych, odpady opakowaniowe wielomateriałowe,</w:t>
      </w:r>
    </w:p>
    <w:p w14:paraId="4F1A5EF4" w14:textId="77777777" w:rsidR="005C63E5" w:rsidRPr="00A065CC" w:rsidRDefault="005C63E5" w:rsidP="005C63E5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niebezpieczne, w tym lampy fluorescencyjne i inne odpady zawierające rtęć - powinny znajdować się w szczelnych i nieuszkodzonych opakowaniach,</w:t>
      </w:r>
    </w:p>
    <w:p w14:paraId="41B987CA" w14:textId="77777777" w:rsidR="005C63E5" w:rsidRPr="00A065CC" w:rsidRDefault="005C63E5" w:rsidP="005C63E5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przeterminowane leki i chemikalia - powinny znajdować się w szczelnych i nieuszkodzonych opakowaniach posiadających oryginalną etykietę, która umożliwi ich identyfikację,</w:t>
      </w:r>
    </w:p>
    <w:p w14:paraId="059B1F5C" w14:textId="77777777" w:rsidR="005C63E5" w:rsidRPr="00A065CC" w:rsidRDefault="005C63E5" w:rsidP="005C63E5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odpady niekwalifikujące się̨ do odpadów medycznych powstałe w gospodarstwie domowym w wyniku przyjmowania produktów leczniczych w formie iniekcji i prowadzenia monitoringu poziomu substancji we krwi, w szczególności igieł i strzykawek,</w:t>
      </w:r>
    </w:p>
    <w:p w14:paraId="2B0ED122" w14:textId="77777777" w:rsidR="005C63E5" w:rsidRPr="00A065CC" w:rsidRDefault="005C63E5" w:rsidP="005C63E5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zużyte baterie i akumulatory,</w:t>
      </w:r>
    </w:p>
    <w:p w14:paraId="7279CE7B" w14:textId="77777777" w:rsidR="005C63E5" w:rsidRPr="00A065CC" w:rsidRDefault="005C63E5" w:rsidP="005C63E5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zużyty sprzęt elektryczny i elektroniczny.</w:t>
      </w:r>
    </w:p>
    <w:p w14:paraId="45F32950" w14:textId="77777777" w:rsidR="005C63E5" w:rsidRPr="00A065CC" w:rsidRDefault="005C63E5" w:rsidP="005C63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9</w:t>
      </w:r>
    </w:p>
    <w:p w14:paraId="1C84B9CE" w14:textId="77777777" w:rsidR="005C63E5" w:rsidRPr="00A065CC" w:rsidRDefault="005C63E5" w:rsidP="005C63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PSZOK w ograniczonej ilości przyjmowane są odpady komunalne:</w:t>
      </w:r>
    </w:p>
    <w:p w14:paraId="2AD8E236" w14:textId="77777777" w:rsidR="005C63E5" w:rsidRPr="00A065CC" w:rsidRDefault="005C63E5" w:rsidP="005C63E5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stanowiące części roślin pochodzące z pielęgnacji ogrodów w ilości nie większej niż̇ 500 kg na każdy rok kalendarzowy z jednej nieruchomości,</w:t>
      </w:r>
    </w:p>
    <w:p w14:paraId="5D6B0B4E" w14:textId="77777777" w:rsidR="005C63E5" w:rsidRPr="00A065CC" w:rsidRDefault="005C63E5" w:rsidP="005C63E5">
      <w:pPr>
        <w:numPr>
          <w:ilvl w:val="0"/>
          <w:numId w:val="2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meble i inne odpady wielkogabarytowe w ilości nie większej niż 1 Mg na każdy rok kalendarzowy z jednej nieruchomości,</w:t>
      </w:r>
    </w:p>
    <w:p w14:paraId="6E9D996F" w14:textId="77777777" w:rsidR="005C63E5" w:rsidRPr="00A065CC" w:rsidRDefault="005C63E5" w:rsidP="005C63E5">
      <w:pPr>
        <w:numPr>
          <w:ilvl w:val="0"/>
          <w:numId w:val="2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zużyte opony z pojazdów o dopuszczalnej masie całkowitej do 3,5 tony, które nie są wykorzystywane do prowadzenia działalności gospodarczej w ilości łącznej nie większej niż̇ 4 opony na każdy rok kalendarzowy z jednej nieruchomości,</w:t>
      </w:r>
    </w:p>
    <w:p w14:paraId="2F1418F5" w14:textId="77777777" w:rsidR="005C63E5" w:rsidRPr="00A065CC" w:rsidRDefault="005C63E5" w:rsidP="005C63E5">
      <w:pPr>
        <w:numPr>
          <w:ilvl w:val="0"/>
          <w:numId w:val="2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budowlane i rozbiórkowe w ilości nie większej niż̇ 300 kg na każdy rok kalendarzowy z jednej nieruchomości.</w:t>
      </w:r>
    </w:p>
    <w:p w14:paraId="310E3C8E" w14:textId="77777777" w:rsidR="005C63E5" w:rsidRPr="00A065CC" w:rsidRDefault="005C63E5" w:rsidP="005C63E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10</w:t>
      </w:r>
    </w:p>
    <w:p w14:paraId="0A35ED5B" w14:textId="77777777" w:rsidR="005C63E5" w:rsidRPr="00A065CC" w:rsidRDefault="005C63E5" w:rsidP="005C63E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PSZOK nie są przyjmowane:</w:t>
      </w:r>
    </w:p>
    <w:p w14:paraId="51DF6066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niesegregowane (zmieszane) odpady komunalne,</w:t>
      </w:r>
    </w:p>
    <w:p w14:paraId="01820692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pochodzące z działalności gospodarczej,</w:t>
      </w:r>
    </w:p>
    <w:p w14:paraId="7442B686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zawierające azbest,</w:t>
      </w:r>
    </w:p>
    <w:p w14:paraId="3E612852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szyby samochodowe, szkło zbrojone i hartowane,</w:t>
      </w:r>
    </w:p>
    <w:p w14:paraId="3054978C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części samochodowe i płyny eksploatacyjne,</w:t>
      </w:r>
    </w:p>
    <w:p w14:paraId="3846B3D2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nieoznaczone odpady niebezpieczne,</w:t>
      </w:r>
    </w:p>
    <w:p w14:paraId="0B6D5097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opony pochodzące z pojazdów inne niż wskazane w § 9 pkt c,</w:t>
      </w:r>
    </w:p>
    <w:p w14:paraId="7BB96766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o konsystencji sypkiej i płynnej dostarczone w nieszczelnych i nieoryginalnych opakowaniach,</w:t>
      </w:r>
    </w:p>
    <w:p w14:paraId="12C0BD40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dostarczone w sposób sprzeczny z niniejszym regulaminem,</w:t>
      </w:r>
    </w:p>
    <w:p w14:paraId="07290A35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dostarczone w ilości przekraczającej limity określone w § 9,</w:t>
      </w:r>
    </w:p>
    <w:p w14:paraId="4C795172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butle gazowe,</w:t>
      </w:r>
    </w:p>
    <w:p w14:paraId="6536531C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okna plastikowe,</w:t>
      </w:r>
    </w:p>
    <w:p w14:paraId="701F4B0F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gaśnice,</w:t>
      </w:r>
    </w:p>
    <w:p w14:paraId="7B8F823F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wata szklana,</w:t>
      </w:r>
    </w:p>
    <w:p w14:paraId="4B849835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sprzęt budowlany,</w:t>
      </w:r>
    </w:p>
    <w:p w14:paraId="38D003B1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urządzenia przemysłowe,</w:t>
      </w:r>
    </w:p>
    <w:p w14:paraId="1F2A805C" w14:textId="77777777" w:rsidR="005C63E5" w:rsidRPr="00A065CC" w:rsidRDefault="005C63E5" w:rsidP="005C63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wszystkie inne odpady wskazujące na źródło pochodzenia inne niż z gospodarstw domowych (np.: chemikalia nietypowe dla prac domowych, kwasy, sole chemiczne, odczynniki chemiczne).</w:t>
      </w:r>
    </w:p>
    <w:p w14:paraId="3C8B01D8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§ 11</w:t>
      </w:r>
    </w:p>
    <w:p w14:paraId="3BD28CB1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1. Odpady komunalne dostarczane do PSZOK muszą być wcześniej posegregowane przez osoby je dostarczające oraz niezanieczyszczone innymi odpadami.</w:t>
      </w:r>
    </w:p>
    <w:p w14:paraId="176C383F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2. Odpady powinny być przekazywane luzem oraz umieszczane w dedykowanych (opisanych) do danego rodzaju odpadu pojemnikach/kontenerach.</w:t>
      </w:r>
    </w:p>
    <w:p w14:paraId="2DB6897A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3. Odpady niebezpieczne należy przekazać pracownikowi obsługi PSZOK, który samodzielnie umieści je w odpowiednich pojemnikach.</w:t>
      </w:r>
    </w:p>
    <w:p w14:paraId="4EC4D6D3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4. Bioodpady należy wysypywać z worków do właściwego, oznakowanego kontenera.</w:t>
      </w:r>
    </w:p>
    <w:p w14:paraId="70723DC2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5. Bioodpady w postaci gałęzi i krzewów powinny być rozdrobnione do maksymalnej długości 150 cm.</w:t>
      </w:r>
    </w:p>
    <w:p w14:paraId="69B824E6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6. Odpady wymagające opakowania powinny znajdować się w szczelnych (nieuszkodzonych) pojemnikach oraz być opatrzone informacją (etykietą) umożliwiającą identyfikację odpadu.</w:t>
      </w:r>
    </w:p>
    <w:p w14:paraId="586C7B46" w14:textId="77777777" w:rsidR="005C63E5" w:rsidRPr="00A065CC" w:rsidRDefault="005C63E5" w:rsidP="005C63E5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7. Meble i inne odpady wielkogabarytowe dostarczone do PSZOK winny być opróżnione z zawartości oraz nie mogą zawierać innych odpadów.</w:t>
      </w:r>
    </w:p>
    <w:p w14:paraId="54C1FF99" w14:textId="77777777" w:rsidR="005C63E5" w:rsidRPr="00A065CC" w:rsidRDefault="005C63E5" w:rsidP="005C63E5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8. Odpady budowlane i rozbiórkowe należy dostarczyć selektywnie z podziałem na:</w:t>
      </w:r>
    </w:p>
    <w:p w14:paraId="31778240" w14:textId="77777777" w:rsidR="005C63E5" w:rsidRPr="00A065CC" w:rsidRDefault="005C63E5" w:rsidP="005C63E5">
      <w:pPr>
        <w:spacing w:before="100" w:beforeAutospacing="1" w:after="100" w:afterAutospacing="1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a) odpady z betonu i gruzu betonowego (niezanieczyszczone),</w:t>
      </w:r>
    </w:p>
    <w:p w14:paraId="50CC99C8" w14:textId="77777777" w:rsidR="005C63E5" w:rsidRPr="00A065CC" w:rsidRDefault="005C63E5" w:rsidP="005C63E5">
      <w:pPr>
        <w:spacing w:before="100" w:beforeAutospacing="1" w:after="100" w:afterAutospacing="1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b) odpady ceramiczne i elementy wyposażenia (sanitarne, armatura itp.),</w:t>
      </w:r>
    </w:p>
    <w:p w14:paraId="543460E7" w14:textId="77777777" w:rsidR="005C63E5" w:rsidRPr="00A065CC" w:rsidRDefault="005C63E5" w:rsidP="005C63E5">
      <w:pPr>
        <w:spacing w:before="100" w:beforeAutospacing="1" w:after="100" w:afterAutospacing="1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c) odpady ze szkła (szyby okienne, lustra, luksfery itp.).</w:t>
      </w:r>
    </w:p>
    <w:p w14:paraId="78765030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EF2C35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12</w:t>
      </w:r>
    </w:p>
    <w:p w14:paraId="0B7FE751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Przyjmowanie i dostarczanie odpadów.</w:t>
      </w:r>
    </w:p>
    <w:p w14:paraId="44D9BDDB" w14:textId="77777777" w:rsidR="005C63E5" w:rsidRPr="00A065CC" w:rsidRDefault="005C63E5" w:rsidP="005C63E5">
      <w:pPr>
        <w:spacing w:before="100" w:beforeAutospacing="1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1. Pracownicy obsługi PSZOK mają obowiązek:</w:t>
      </w:r>
    </w:p>
    <w:p w14:paraId="70555392" w14:textId="77777777" w:rsidR="005C63E5" w:rsidRPr="00A065CC" w:rsidRDefault="005C63E5" w:rsidP="005C63E5">
      <w:pPr>
        <w:spacing w:before="100" w:beforeAutospacing="1" w:after="0" w:line="360" w:lineRule="auto"/>
        <w:ind w:left="709" w:hanging="283"/>
        <w:rPr>
          <w:rFonts w:ascii="Times New Roman" w:hAnsi="Times New Roman" w:cs="Times New Roman"/>
          <w:color w:val="FF0000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a) uzyskania od osoby przekazującej odpady do PSZOK oświadczenia o pochodzeniu                   odpadów komunalnych dostarczonych do PSZOK w Barwicach (</w:t>
      </w:r>
      <w:r>
        <w:rPr>
          <w:rFonts w:ascii="Times New Roman" w:hAnsi="Times New Roman" w:cs="Times New Roman"/>
          <w:sz w:val="24"/>
          <w:szCs w:val="24"/>
        </w:rPr>
        <w:t>załącznik nr 1 do załącznika nr 1 do Zarządzenie 138/2023),</w:t>
      </w:r>
    </w:p>
    <w:p w14:paraId="14740027" w14:textId="77777777" w:rsidR="005C63E5" w:rsidRPr="00A065CC" w:rsidRDefault="005C63E5" w:rsidP="005C63E5">
      <w:pPr>
        <w:spacing w:before="100" w:beforeAutospacing="1" w:after="0" w:line="36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b) sprawdzenia zgodności odpadów z wykazem odpadów wymienionych w § 8,</w:t>
      </w:r>
    </w:p>
    <w:p w14:paraId="4136923D" w14:textId="77777777" w:rsidR="005C63E5" w:rsidRPr="00A065CC" w:rsidRDefault="005C63E5" w:rsidP="005C63E5">
      <w:pPr>
        <w:spacing w:before="100" w:beforeAutospacing="1" w:after="0" w:line="36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c) ewidencjonowania każdorazowego przyjęcia odpadów,</w:t>
      </w:r>
    </w:p>
    <w:p w14:paraId="6594FF3B" w14:textId="77777777" w:rsidR="005C63E5" w:rsidRPr="00A065CC" w:rsidRDefault="005C63E5" w:rsidP="005C63E5">
      <w:pPr>
        <w:spacing w:before="100" w:beforeAutospacing="1" w:after="240" w:line="360" w:lineRule="auto"/>
        <w:ind w:left="709" w:hanging="284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d) ważenia dostarczanych odpadów.</w:t>
      </w:r>
    </w:p>
    <w:p w14:paraId="201068CE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2. Pracownik obsługujący PSZOK może odmówić przyjęcia odpadów w przypadku, gdy:</w:t>
      </w:r>
    </w:p>
    <w:p w14:paraId="30916FAB" w14:textId="77777777" w:rsidR="005C63E5" w:rsidRPr="00A065CC" w:rsidRDefault="005C63E5" w:rsidP="005C63E5">
      <w:pPr>
        <w:numPr>
          <w:ilvl w:val="0"/>
          <w:numId w:val="5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dostarczone odpady będą pochodziły spoza terenu gminy Barwice,</w:t>
      </w:r>
    </w:p>
    <w:p w14:paraId="5675BBE0" w14:textId="77777777" w:rsidR="005C63E5" w:rsidRPr="00A065CC" w:rsidRDefault="005C63E5" w:rsidP="005C63E5">
      <w:pPr>
        <w:numPr>
          <w:ilvl w:val="0"/>
          <w:numId w:val="5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ma podejrzenie, że dostarczone odpady nie są odpadami komunalnymi, </w:t>
      </w:r>
    </w:p>
    <w:p w14:paraId="7DB56886" w14:textId="77777777" w:rsidR="005C63E5" w:rsidRPr="00A065CC" w:rsidRDefault="005C63E5" w:rsidP="005C63E5">
      <w:pPr>
        <w:numPr>
          <w:ilvl w:val="0"/>
          <w:numId w:val="5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skład wskazuje, że pochodzą z nieruchomości niezamieszkałej, działalności gospodarczej lub jej likwidacji,</w:t>
      </w:r>
    </w:p>
    <w:p w14:paraId="3377C8F4" w14:textId="77777777" w:rsidR="005C63E5" w:rsidRPr="00A065CC" w:rsidRDefault="005C63E5" w:rsidP="005C63E5">
      <w:pPr>
        <w:numPr>
          <w:ilvl w:val="0"/>
          <w:numId w:val="5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dostarczone odpady nie znajdują się w wykazie przyjmowanych odpadów określonym w § 8 lub § 9  regulaminu oraz gdy przekroczono limity wskazane w § 9,</w:t>
      </w:r>
    </w:p>
    <w:p w14:paraId="1564FE40" w14:textId="77777777" w:rsidR="005C63E5" w:rsidRPr="00A065CC" w:rsidRDefault="005C63E5" w:rsidP="005C63E5">
      <w:pPr>
        <w:numPr>
          <w:ilvl w:val="0"/>
          <w:numId w:val="5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osoba dostarczająca odpady odmówi wypełnienia oświadczenia stanowiącego załącznik do regulaminu,</w:t>
      </w:r>
    </w:p>
    <w:p w14:paraId="5E7AAD46" w14:textId="77777777" w:rsidR="005C63E5" w:rsidRPr="00A065CC" w:rsidRDefault="005C63E5" w:rsidP="005C63E5">
      <w:pPr>
        <w:numPr>
          <w:ilvl w:val="0"/>
          <w:numId w:val="5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odpady zostaną dostarczone w uszkodzonych opakowaniach, w stopniu powodującym wyciek substancji znajdujących się wewnątrz tego opakowania,</w:t>
      </w:r>
    </w:p>
    <w:p w14:paraId="23562FF9" w14:textId="77777777" w:rsidR="005C63E5" w:rsidRPr="00A065CC" w:rsidRDefault="005C63E5" w:rsidP="005C63E5">
      <w:pPr>
        <w:numPr>
          <w:ilvl w:val="0"/>
          <w:numId w:val="5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osoba dostarczająca odpady nie będzie stosowała się do zapisów regulaminu i poleceń obsługi PSZOK.</w:t>
      </w:r>
    </w:p>
    <w:p w14:paraId="3C7B1942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§ 13</w:t>
      </w:r>
    </w:p>
    <w:p w14:paraId="5984BC7C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Warunkiem przyjęcia odpadów jest:</w:t>
      </w:r>
    </w:p>
    <w:p w14:paraId="543FD423" w14:textId="77777777" w:rsidR="005C63E5" w:rsidRPr="00A065CC" w:rsidRDefault="005C63E5" w:rsidP="005C63E5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 xml:space="preserve">   a) okazanie przez osobę dostarczającą odpady dokumentu potwierdzającego jej tożsamość,</w:t>
      </w:r>
    </w:p>
    <w:p w14:paraId="2FBA1C8E" w14:textId="77777777" w:rsidR="005C63E5" w:rsidRPr="00A065CC" w:rsidRDefault="005C63E5" w:rsidP="005C63E5">
      <w:p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 xml:space="preserve">b) okazanie rachunku potwierdzającego dokonywanie opłaty za odpady komunalne za       ostatni kwartał lub okazanie dokumentu potwierdzającego naliczenie tzw. „opłaty </w:t>
      </w:r>
      <w:r w:rsidRPr="00A065CC">
        <w:rPr>
          <w:rFonts w:ascii="Times New Roman" w:hAnsi="Times New Roman" w:cs="Times New Roman"/>
          <w:sz w:val="24"/>
          <w:szCs w:val="24"/>
        </w:rPr>
        <w:lastRenderedPageBreak/>
        <w:t>śmieciowej” za lokal, z którego pochodzą odpady, wystawiony przez spółdzielnię, zarządcę lub właściciela budynku wielomieszkaniowego,</w:t>
      </w:r>
    </w:p>
    <w:p w14:paraId="11E64543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 xml:space="preserve">      c) podpisanie oświadczenia o pochodzeniu odpadów, o którym mowa w § 12 ust. 1 pkt. a             niniejszego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5CC">
        <w:rPr>
          <w:rFonts w:ascii="Times New Roman" w:hAnsi="Times New Roman" w:cs="Times New Roman"/>
          <w:sz w:val="24"/>
          <w:szCs w:val="24"/>
        </w:rPr>
        <w:t>regulaminu.</w:t>
      </w:r>
    </w:p>
    <w:p w14:paraId="49FBCE5E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28BA5F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§ 14</w:t>
      </w:r>
    </w:p>
    <w:p w14:paraId="2182C0A1" w14:textId="77777777" w:rsidR="005C63E5" w:rsidRPr="00A065CC" w:rsidRDefault="005C63E5" w:rsidP="005C63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Na terenie PSZOK znajduje się ścieżka edukacji ekologicznej. Grupy zorganizowane mogą korzystać z części edukacyjnej po wcześniejszym uzgodnieniu terminu z operatorem PSZOK.</w:t>
      </w:r>
    </w:p>
    <w:p w14:paraId="3024AC78" w14:textId="77777777" w:rsidR="005C63E5" w:rsidRPr="00A065CC" w:rsidRDefault="005C63E5" w:rsidP="005C63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9F9321E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Rozdział III</w:t>
      </w:r>
    </w:p>
    <w:p w14:paraId="3804570E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Przedmioty do ponownego użycia</w:t>
      </w:r>
    </w:p>
    <w:p w14:paraId="198C89BB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§ 15</w:t>
      </w:r>
    </w:p>
    <w:p w14:paraId="3F8C9603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1. PSZOK, zapobiegając wytwarzaniu odpadów, przyjmuje rzeczy niebędące odpadami, przeznaczone do ponownego użycia. Na terenie PSZOK zlokalizowany jest kontener przeznaczony na przedmioty nadające się do ponownego użycia.</w:t>
      </w:r>
    </w:p>
    <w:p w14:paraId="0F63CB15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2. Zdający może pozostawić Przedmiot w PSZOK, jeśli zadeklaruje, iż jest on sprawny, nieuszkodzony i nie stwarza zagrożenia dla użytkowników. Pracownik PSZOK po złożeniu przez Zdającego oświadczenia o woli pozostawienia przedmiotu sprawdza na podstawie stanu zewnętrznego, czy deklaracja, o której mowa w rozdziale III § 15 ust. 2 jest zgodna ze stanem faktycznym. W przypadku stwierdzenia, iż przedmiot jest zużyty, nosi zewnętrzne ślady uszkodzenia, może stanowić zagrożenie dla użytkownika lub z innych przyczyn nie nadaje się do przyjęcia do Punktu przedmiotów ponownego użycia, pracownik odmawia ich przyjęcia. W takim przypadku zdający ma prawo przekazać przedmiot jako odpad do PSZOK, zgodnie z obowiązującym w tym zakresie regulaminem.</w:t>
      </w:r>
    </w:p>
    <w:p w14:paraId="02729DE1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3. Za pozostawienie przedmiotu w PSZOK nie jest pobierana opłata.</w:t>
      </w:r>
    </w:p>
    <w:p w14:paraId="021F6B87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4. Do kontenera „Przedmioty do ponownego użycia” przyjmowane będą między innymi:</w:t>
      </w:r>
    </w:p>
    <w:p w14:paraId="0A6CC2A9" w14:textId="77777777" w:rsidR="005C63E5" w:rsidRPr="00A065CC" w:rsidRDefault="005C63E5" w:rsidP="005C63E5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a) meble np. stolik, fotel, szafa,</w:t>
      </w:r>
    </w:p>
    <w:p w14:paraId="097482BE" w14:textId="77777777" w:rsidR="005C63E5" w:rsidRPr="00A065CC" w:rsidRDefault="005C63E5" w:rsidP="005C63E5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b) zabawki (np. maskotki, gry planszowe, gry karciane, książeczki, instrumenty muzyczne),</w:t>
      </w:r>
    </w:p>
    <w:p w14:paraId="55C86B76" w14:textId="77777777" w:rsidR="005C63E5" w:rsidRPr="00A065CC" w:rsidRDefault="005C63E5" w:rsidP="005C63E5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lastRenderedPageBreak/>
        <w:t>c) sprzęt sportowy (np. hulajnogi, deskorolki, rowery, rolki, narty, sanki),</w:t>
      </w:r>
    </w:p>
    <w:p w14:paraId="04CF7D9C" w14:textId="77777777" w:rsidR="005C63E5" w:rsidRPr="00A065CC" w:rsidRDefault="005C63E5" w:rsidP="005C63E5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d) akcesoria do gier i zabaw (np. paletki, rakietki, ochraniacze, akcesoria do pływania),</w:t>
      </w:r>
    </w:p>
    <w:p w14:paraId="27126E9D" w14:textId="77777777" w:rsidR="005C63E5" w:rsidRPr="00A065CC" w:rsidRDefault="005C63E5" w:rsidP="005C63E5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e) akcesoria dziecięce (meble, wózki, rowerki),</w:t>
      </w:r>
    </w:p>
    <w:p w14:paraId="092A4592" w14:textId="77777777" w:rsidR="005C63E5" w:rsidRPr="00A065CC" w:rsidRDefault="005C63E5" w:rsidP="005C63E5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f) przyrządy kuchenne (np. garnki, garnuszki, miski, solniczki, cukierniczki, karafki, kieliszki, rękawice kuchenne, porcelana, fajans, naczynia żaroodporne, brytfanny, foremki),</w:t>
      </w:r>
    </w:p>
    <w:p w14:paraId="35BB9EEC" w14:textId="77777777" w:rsidR="005C63E5" w:rsidRPr="00A065CC" w:rsidRDefault="005C63E5" w:rsidP="005C63E5">
      <w:pPr>
        <w:numPr>
          <w:ilvl w:val="0"/>
          <w:numId w:val="6"/>
        </w:numPr>
        <w:spacing w:line="360" w:lineRule="auto"/>
        <w:ind w:left="284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pojemniki do przechowywania,</w:t>
      </w:r>
    </w:p>
    <w:p w14:paraId="79CC9601" w14:textId="77777777" w:rsidR="005C63E5" w:rsidRPr="00A065CC" w:rsidRDefault="005C63E5" w:rsidP="005C63E5">
      <w:pPr>
        <w:numPr>
          <w:ilvl w:val="0"/>
          <w:numId w:val="6"/>
        </w:numPr>
        <w:spacing w:line="360" w:lineRule="auto"/>
        <w:ind w:left="284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dywany, chodniki,</w:t>
      </w:r>
    </w:p>
    <w:p w14:paraId="38A38F23" w14:textId="77777777" w:rsidR="005C63E5" w:rsidRPr="00A065CC" w:rsidRDefault="005C63E5" w:rsidP="005C63E5">
      <w:pPr>
        <w:numPr>
          <w:ilvl w:val="0"/>
          <w:numId w:val="6"/>
        </w:numPr>
        <w:spacing w:line="360" w:lineRule="auto"/>
        <w:ind w:left="284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wyposażenie (np. zegary, skarbonki, suszarki na pranie, deski do prasowania, torby, walizki, kosze, koszyki, ozdoby, lustra, doniczki, wycieraczki, parasole, obrazy, narzędzia),</w:t>
      </w:r>
    </w:p>
    <w:p w14:paraId="75B70568" w14:textId="77777777" w:rsidR="005C63E5" w:rsidRPr="00A065CC" w:rsidRDefault="005C63E5" w:rsidP="005C63E5">
      <w:pPr>
        <w:numPr>
          <w:ilvl w:val="0"/>
          <w:numId w:val="6"/>
        </w:numPr>
        <w:spacing w:line="360" w:lineRule="auto"/>
        <w:ind w:left="284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książki,</w:t>
      </w:r>
    </w:p>
    <w:p w14:paraId="095762DE" w14:textId="77777777" w:rsidR="005C63E5" w:rsidRPr="00A065CC" w:rsidRDefault="005C63E5" w:rsidP="005C63E5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k) inne przedmioty, zakwalifikowane przez obsługę PSZOK, jako przedmioty do        ponownego użycia.</w:t>
      </w:r>
    </w:p>
    <w:p w14:paraId="78788A54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5. Do kontenera „Przedmioty do ponownego użycia” nie można przekazywać odpadów zakwalifikowanych, jako zużyty sprzęt elektryczny i elektroniczny, zgodnie z ustawą z dnia</w:t>
      </w:r>
      <w:r w:rsidRPr="00A065CC">
        <w:rPr>
          <w:rFonts w:ascii="Times New Roman" w:hAnsi="Times New Roman" w:cs="Times New Roman"/>
          <w:sz w:val="24"/>
          <w:szCs w:val="24"/>
        </w:rPr>
        <w:br/>
        <w:t xml:space="preserve">11 września 2015 r. o zużytym sprzęcie elektrycznym i elektronicznym </w:t>
      </w:r>
      <w:hyperlink r:id="rId7" w:history="1">
        <w:r w:rsidRPr="006D0F39">
          <w:rPr>
            <w:rFonts w:ascii="Times New Roman" w:hAnsi="Times New Roman" w:cs="Times New Roman"/>
            <w:sz w:val="24"/>
            <w:szCs w:val="24"/>
          </w:rPr>
          <w:t>(Dz.U. z 2022 r. poz. 1622)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435FB4BF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6. Oddając przedmioty do kontenera „Przedmioty do ponownego użycia” mieszkaniec zrzeka się praw do oddanego przedmiotu.</w:t>
      </w:r>
    </w:p>
    <w:p w14:paraId="49A5E385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7. Przedmioty można nabyć bezpłatnie w godzinach funkcjonowania PSZOK.</w:t>
      </w:r>
    </w:p>
    <w:p w14:paraId="7C1640E0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8. Zamiar nabycia takiej rzeczy każdorazowo musi być zgłoszony obsłudze PSZOK, która prowadzi ewidencję rzeczy przeznaczonych do ponownego użycia.</w:t>
      </w:r>
    </w:p>
    <w:p w14:paraId="7CC3D03A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 xml:space="preserve">9. Nabywca oświadcza, iż został poinformowany, że przedmiot jest używany, zapoznał się z jego stanem technicznym i wizualnym, a także akceptuje, iż Gmina Barwice nie zapewnia o sprawności przedmiotu. Nabywca oświadcza, że nie będzie wnosił żadnych roszczeń wobec Gminy Barwice związanych z nabywaniem przedmiotem. </w:t>
      </w:r>
    </w:p>
    <w:p w14:paraId="7F182ED6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 xml:space="preserve">10. Nabywca zobowiązany jest do podpisania dokumentu nieodpłatnego nabycia przedmiotu (załącznik nr 2 do </w:t>
      </w:r>
      <w:r>
        <w:rPr>
          <w:rFonts w:ascii="Times New Roman" w:hAnsi="Times New Roman" w:cs="Times New Roman"/>
          <w:sz w:val="24"/>
          <w:szCs w:val="24"/>
        </w:rPr>
        <w:t>załącznika nr 1 do Zarządzenia 138/2023</w:t>
      </w:r>
      <w:r w:rsidRPr="00A065CC">
        <w:rPr>
          <w:rFonts w:ascii="Times New Roman" w:hAnsi="Times New Roman" w:cs="Times New Roman"/>
          <w:sz w:val="24"/>
          <w:szCs w:val="24"/>
        </w:rPr>
        <w:t>).</w:t>
      </w:r>
    </w:p>
    <w:p w14:paraId="5DC9CBFD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lastRenderedPageBreak/>
        <w:t>11. Gmina nie ponosi odpowiedzialności za ewentualne szkody na zdrowiu i mieniu, poniesione przez mieszkańców, na skutek używania produktów odebranych z kontenera „Przedmioty do ponownego użycia”.</w:t>
      </w:r>
    </w:p>
    <w:p w14:paraId="21A399AE" w14:textId="77777777" w:rsidR="005C63E5" w:rsidRPr="00A065CC" w:rsidRDefault="005C63E5" w:rsidP="005C63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sz w:val="24"/>
          <w:szCs w:val="24"/>
        </w:rPr>
        <w:t>12. Kategorycznie zabrania się robienia zdjęć oraz filmowania wystawionych w PSZOK przedmiotów i upubliczniania ich w przestrzeni internetowej.</w:t>
      </w:r>
    </w:p>
    <w:p w14:paraId="1C4B69DA" w14:textId="77777777" w:rsidR="005C63E5" w:rsidRPr="00A065CC" w:rsidRDefault="005C63E5" w:rsidP="005C63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428882B" w14:textId="77777777" w:rsidR="005C63E5" w:rsidRPr="00A065CC" w:rsidRDefault="005C63E5" w:rsidP="005C63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Rozdział IV</w:t>
      </w:r>
    </w:p>
    <w:p w14:paraId="71FCA765" w14:textId="77777777" w:rsidR="005C63E5" w:rsidRPr="00A065CC" w:rsidRDefault="005C63E5" w:rsidP="005C63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Bezpieczeństwo i zachowanie na terenie PSZOK</w:t>
      </w:r>
    </w:p>
    <w:p w14:paraId="04AEBC5D" w14:textId="77777777" w:rsidR="005C63E5" w:rsidRPr="00A065CC" w:rsidRDefault="005C63E5" w:rsidP="005C63E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16</w:t>
      </w:r>
    </w:p>
    <w:p w14:paraId="3E7CFA33" w14:textId="77777777" w:rsidR="005C63E5" w:rsidRPr="00A065CC" w:rsidRDefault="005C63E5" w:rsidP="005C63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Osoby przebywające na terenie PSZOK w Barwicach obowiązane są do:</w:t>
      </w:r>
    </w:p>
    <w:p w14:paraId="5B975C21" w14:textId="77777777" w:rsidR="005C63E5" w:rsidRPr="00A065CC" w:rsidRDefault="005C63E5" w:rsidP="005C63E5">
      <w:pPr>
        <w:numPr>
          <w:ilvl w:val="0"/>
          <w:numId w:val="7"/>
        </w:numPr>
        <w:spacing w:before="100" w:beforeAutospacing="1" w:after="100" w:afterAutospacing="1" w:line="360" w:lineRule="auto"/>
        <w:ind w:left="851" w:hanging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zapoznania się z regulaminem PSZOK, który znajduje się na terenie PSZOK przy ul. Bolesława Chrobrego 44 w Barwicach oraz w Urzędzie Miejskim w Barwicach, przy ul. Zwycięzców 22 oraz na stronie internetowej </w:t>
      </w:r>
      <w:hyperlink r:id="rId8" w:history="1">
        <w:r w:rsidRPr="00A065CC">
          <w:rPr>
            <w:rFonts w:ascii="Times New Roman" w:eastAsia="Times New Roman" w:hAnsi="Times New Roman" w:cs="Times New Roman"/>
            <w:color w:val="0563C1" w:themeColor="hyperlink"/>
            <w:kern w:val="0"/>
            <w:sz w:val="24"/>
            <w:szCs w:val="24"/>
            <w:u w:val="single"/>
            <w:lang w:eastAsia="pl-PL"/>
            <w14:ligatures w14:val="none"/>
          </w:rPr>
          <w:t>www.barwice.pl</w:t>
        </w:r>
      </w:hyperlink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58B64384" w14:textId="77777777" w:rsidR="005C63E5" w:rsidRPr="00A065CC" w:rsidRDefault="005C63E5" w:rsidP="005C63E5">
      <w:pPr>
        <w:numPr>
          <w:ilvl w:val="0"/>
          <w:numId w:val="7"/>
        </w:numPr>
        <w:spacing w:before="100" w:beforeAutospacing="1" w:after="100" w:afterAutospacing="1" w:line="360" w:lineRule="auto"/>
        <w:ind w:left="851" w:hanging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zachowania wymogów bezpieczeństwa, w szczególności nieużywania otwartego ognia, w tym niepalenia papierosów,</w:t>
      </w:r>
    </w:p>
    <w:p w14:paraId="6348FD83" w14:textId="77777777" w:rsidR="005C63E5" w:rsidRPr="00A065CC" w:rsidRDefault="005C63E5" w:rsidP="005C63E5">
      <w:pPr>
        <w:numPr>
          <w:ilvl w:val="0"/>
          <w:numId w:val="7"/>
        </w:numPr>
        <w:spacing w:before="100" w:beforeAutospacing="1" w:after="100" w:afterAutospacing="1" w:line="360" w:lineRule="auto"/>
        <w:ind w:left="851" w:hanging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uprzątnięcia pozostawionych w miejscu rozładunku resztek odpadów,</w:t>
      </w:r>
    </w:p>
    <w:p w14:paraId="02326D46" w14:textId="77777777" w:rsidR="005C63E5" w:rsidRPr="00A065CC" w:rsidRDefault="005C63E5" w:rsidP="005C63E5">
      <w:pPr>
        <w:numPr>
          <w:ilvl w:val="0"/>
          <w:numId w:val="7"/>
        </w:numPr>
        <w:spacing w:before="100" w:beforeAutospacing="1" w:after="100" w:afterAutospacing="1" w:line="360" w:lineRule="auto"/>
        <w:ind w:left="851" w:hanging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stosowania się do ogólnych zasad ruchu drogowego oraz znaków poziomych znajdujących się na placu.</w:t>
      </w:r>
    </w:p>
    <w:p w14:paraId="6396D25F" w14:textId="77777777" w:rsidR="005C63E5" w:rsidRPr="00A065CC" w:rsidRDefault="005C63E5" w:rsidP="005C63E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§17</w:t>
      </w:r>
    </w:p>
    <w:p w14:paraId="2C116C58" w14:textId="77777777" w:rsidR="005C63E5" w:rsidRPr="00A065CC" w:rsidRDefault="005C63E5" w:rsidP="005C63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Dzieci do 12 roku życia mogą przebywać na terenie PSZOK w Barwicach jedynie pod opieką osoby pełnoletniej.</w:t>
      </w:r>
    </w:p>
    <w:p w14:paraId="337630AE" w14:textId="77777777" w:rsidR="005C63E5" w:rsidRPr="00A065CC" w:rsidRDefault="005C63E5" w:rsidP="005C63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65CC">
        <w:rPr>
          <w:rFonts w:ascii="Times New Roman" w:hAnsi="Times New Roman" w:cs="Times New Roman"/>
          <w:b/>
          <w:bCs/>
          <w:sz w:val="24"/>
          <w:szCs w:val="24"/>
        </w:rPr>
        <w:t>Rozdział V</w:t>
      </w:r>
      <w:r w:rsidRPr="00A065CC">
        <w:rPr>
          <w:rFonts w:ascii="Times New Roman" w:hAnsi="Times New Roman" w:cs="Times New Roman"/>
          <w:b/>
          <w:bCs/>
          <w:sz w:val="24"/>
          <w:szCs w:val="24"/>
        </w:rPr>
        <w:br/>
        <w:t>Postanowienia końcowe</w:t>
      </w:r>
    </w:p>
    <w:p w14:paraId="58364C57" w14:textId="77777777" w:rsidR="005C63E5" w:rsidRPr="00A065CC" w:rsidRDefault="005C63E5" w:rsidP="005C63E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18</w:t>
      </w:r>
    </w:p>
    <w:p w14:paraId="361B8A3C" w14:textId="77777777" w:rsidR="005C63E5" w:rsidRPr="00A065CC" w:rsidRDefault="005C63E5" w:rsidP="005C63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Prowadzący PSZOK nie ponosi odpowiedzialności za:</w:t>
      </w:r>
    </w:p>
    <w:p w14:paraId="5992F776" w14:textId="77777777" w:rsidR="005C63E5" w:rsidRPr="00A065CC" w:rsidRDefault="005C63E5" w:rsidP="005C63E5">
      <w:pPr>
        <w:numPr>
          <w:ilvl w:val="0"/>
          <w:numId w:val="8"/>
        </w:numPr>
        <w:spacing w:before="100" w:beforeAutospacing="1" w:after="100" w:afterAutospacing="1" w:line="360" w:lineRule="auto"/>
        <w:ind w:left="851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uszkodzenie własnych przedmiotów podczas rozładunku odpadów,</w:t>
      </w:r>
    </w:p>
    <w:p w14:paraId="762C57A2" w14:textId="77777777" w:rsidR="005C63E5" w:rsidRPr="00A065CC" w:rsidRDefault="005C63E5" w:rsidP="005C63E5">
      <w:pPr>
        <w:numPr>
          <w:ilvl w:val="0"/>
          <w:numId w:val="8"/>
        </w:numPr>
        <w:spacing w:before="100" w:beforeAutospacing="1" w:after="100" w:afterAutospacing="1" w:line="360" w:lineRule="auto"/>
        <w:ind w:left="851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działanie osób trzecich,</w:t>
      </w:r>
    </w:p>
    <w:p w14:paraId="1E2AE607" w14:textId="77777777" w:rsidR="005C63E5" w:rsidRPr="00A065CC" w:rsidRDefault="005C63E5" w:rsidP="005C63E5">
      <w:pPr>
        <w:numPr>
          <w:ilvl w:val="0"/>
          <w:numId w:val="8"/>
        </w:numPr>
        <w:spacing w:before="100" w:beforeAutospacing="1" w:after="100" w:afterAutospacing="1" w:line="360" w:lineRule="auto"/>
        <w:ind w:left="851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uszkodzenie pojazdu,</w:t>
      </w:r>
    </w:p>
    <w:p w14:paraId="6EC75DE7" w14:textId="77777777" w:rsidR="005C63E5" w:rsidRPr="00A065CC" w:rsidRDefault="005C63E5" w:rsidP="005C63E5">
      <w:pPr>
        <w:numPr>
          <w:ilvl w:val="0"/>
          <w:numId w:val="8"/>
        </w:numPr>
        <w:spacing w:before="100" w:beforeAutospacing="1" w:after="100" w:afterAutospacing="1" w:line="360" w:lineRule="auto"/>
        <w:ind w:left="851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szkody powstałe na skutek nie stosowania się do zaleceń obsługi i zapisów regulaminu.</w:t>
      </w:r>
    </w:p>
    <w:p w14:paraId="716A4C12" w14:textId="77777777" w:rsidR="005C63E5" w:rsidRPr="00A065CC" w:rsidRDefault="005C63E5" w:rsidP="005C63E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19</w:t>
      </w:r>
    </w:p>
    <w:p w14:paraId="15F530C6" w14:textId="77777777" w:rsidR="005C63E5" w:rsidRPr="00A065CC" w:rsidRDefault="005C63E5" w:rsidP="005C63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65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Wjazd na teren PSZOK oznacza akceptację niniejszego regulaminu.</w:t>
      </w:r>
    </w:p>
    <w:p w14:paraId="78544A0A" w14:textId="77777777" w:rsidR="00644034" w:rsidRDefault="00644034"/>
    <w:sectPr w:rsidR="00644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6932"/>
    <w:multiLevelType w:val="multilevel"/>
    <w:tmpl w:val="DAFC94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896792"/>
    <w:multiLevelType w:val="multilevel"/>
    <w:tmpl w:val="9C503ED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3F4289"/>
    <w:multiLevelType w:val="hybridMultilevel"/>
    <w:tmpl w:val="93D84B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84321A1"/>
    <w:multiLevelType w:val="multilevel"/>
    <w:tmpl w:val="3EC8EC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BB6FAE"/>
    <w:multiLevelType w:val="multilevel"/>
    <w:tmpl w:val="5F9C5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640C06"/>
    <w:multiLevelType w:val="hybridMultilevel"/>
    <w:tmpl w:val="A1CEEB9A"/>
    <w:lvl w:ilvl="0" w:tplc="0415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12DB1"/>
    <w:multiLevelType w:val="hybridMultilevel"/>
    <w:tmpl w:val="190424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5190F33"/>
    <w:multiLevelType w:val="multilevel"/>
    <w:tmpl w:val="66A665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2806224">
    <w:abstractNumId w:val="1"/>
  </w:num>
  <w:num w:numId="2" w16cid:durableId="2132700936">
    <w:abstractNumId w:val="3"/>
  </w:num>
  <w:num w:numId="3" w16cid:durableId="1574006799">
    <w:abstractNumId w:val="0"/>
  </w:num>
  <w:num w:numId="4" w16cid:durableId="1136875875">
    <w:abstractNumId w:val="4"/>
  </w:num>
  <w:num w:numId="5" w16cid:durableId="1677342856">
    <w:abstractNumId w:val="7"/>
  </w:num>
  <w:num w:numId="6" w16cid:durableId="47807658">
    <w:abstractNumId w:val="5"/>
  </w:num>
  <w:num w:numId="7" w16cid:durableId="1195650700">
    <w:abstractNumId w:val="2"/>
  </w:num>
  <w:num w:numId="8" w16cid:durableId="18099766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E06"/>
    <w:rsid w:val="005C63E5"/>
    <w:rsid w:val="00644034"/>
    <w:rsid w:val="00A8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AB1FAB-5317-4F9A-A9EE-16B62D03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63E5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C6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oobqgu3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tg4ytsmryg43ta" TargetMode="External"/><Relationship Id="rId5" Type="http://schemas.openxmlformats.org/officeDocument/2006/relationships/hyperlink" Target="https://sip.legalis.pl/document-view.seam?documentId=mfrxilrtg4ytqnbsgy2d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1876</Words>
  <Characters>11257</Characters>
  <Application>Microsoft Office Word</Application>
  <DocSecurity>0</DocSecurity>
  <Lines>93</Lines>
  <Paragraphs>26</Paragraphs>
  <ScaleCrop>false</ScaleCrop>
  <Company/>
  <LinksUpToDate>false</LinksUpToDate>
  <CharactersWithSpaces>13107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Joanna Owczarek</cp:lastModifiedBy>
  <cp:revision>2</cp:revision>
  <dcterms:created xsi:type="dcterms:W3CDTF">2023-11-30T09:18:00Z</dcterms:created>
  <dcterms:modified xsi:type="dcterms:W3CDTF">2023-11-30T09:18:00Z</dcterms:modified>
</cp:coreProperties>
</file>