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3BA2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135/2023</w:t>
      </w:r>
      <w:r>
        <w:rPr>
          <w:b/>
          <w:caps/>
        </w:rPr>
        <w:br/>
        <w:t>Burmistrza Barwic</w:t>
      </w:r>
    </w:p>
    <w:p w14:paraId="59D863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listopada 2023 r.</w:t>
      </w:r>
    </w:p>
    <w:p w14:paraId="5D71B5BA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6E5595E8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(t.j. Dz. U. z 2023 r. poz. 1270, 1273, 1407, 1429, 1641, 1693 i 1872), zarządza co następuje:</w:t>
      </w:r>
    </w:p>
    <w:p w14:paraId="6464D05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0A99FC4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506F81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0D8A7B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72A79F13" w14:textId="77777777" w:rsidR="00A77B3E" w:rsidRDefault="00000000">
      <w:pPr>
        <w:keepLines/>
        <w:spacing w:before="120" w:after="120"/>
        <w:ind w:firstLine="340"/>
      </w:pPr>
      <w:r>
        <w:t>1. Dochodami w kwocie 66.826.666,56 zł, w tym:</w:t>
      </w:r>
    </w:p>
    <w:p w14:paraId="238E9C8E" w14:textId="77777777" w:rsidR="00A77B3E" w:rsidRDefault="00000000">
      <w:pPr>
        <w:keepLines/>
        <w:spacing w:before="120" w:after="120"/>
        <w:ind w:left="227" w:firstLine="454"/>
      </w:pPr>
      <w:r>
        <w:t>- Dochody bieżące w kwocie 46.734.827,75 zł</w:t>
      </w:r>
    </w:p>
    <w:p w14:paraId="3118C8C8" w14:textId="77777777" w:rsidR="00A77B3E" w:rsidRDefault="00000000">
      <w:pPr>
        <w:keepLines/>
        <w:spacing w:before="120" w:after="120"/>
        <w:ind w:left="227" w:firstLine="454"/>
      </w:pPr>
      <w:r>
        <w:t>- Dochody majątkowe w kwocie 20.091.838,81 zł</w:t>
      </w:r>
    </w:p>
    <w:p w14:paraId="1EDB684A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7.821.777,18 zł</w:t>
      </w:r>
    </w:p>
    <w:p w14:paraId="623CAB3C" w14:textId="77777777" w:rsidR="00A77B3E" w:rsidRDefault="00000000">
      <w:pPr>
        <w:keepLines/>
        <w:spacing w:before="120" w:after="120"/>
        <w:ind w:firstLine="340"/>
      </w:pPr>
      <w:r>
        <w:t>2. Wydatkami w kwocie 76.699.568,71 zł, w tym:</w:t>
      </w:r>
    </w:p>
    <w:p w14:paraId="4C81FA28" w14:textId="77777777" w:rsidR="00A77B3E" w:rsidRDefault="00000000">
      <w:pPr>
        <w:keepLines/>
        <w:spacing w:before="120" w:after="120"/>
        <w:ind w:left="227" w:firstLine="454"/>
      </w:pPr>
      <w:r>
        <w:t>- Wydatki bieżące w kwocie 48.198.074,91 zł</w:t>
      </w:r>
    </w:p>
    <w:p w14:paraId="3166B6CF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28.501.493,80 zł</w:t>
      </w:r>
    </w:p>
    <w:p w14:paraId="4C7FFAB7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7.821.777,18 zł</w:t>
      </w:r>
    </w:p>
    <w:p w14:paraId="64C21E50" w14:textId="77777777" w:rsidR="00A77B3E" w:rsidRDefault="00000000">
      <w:pPr>
        <w:keepLines/>
        <w:spacing w:before="120" w:after="120"/>
        <w:ind w:firstLine="340"/>
      </w:pPr>
      <w:r>
        <w:t>3. Deficytem budżetu w kwocie 9.872.902,15 zł. Deficyt pozostaje bez zmian.</w:t>
      </w:r>
    </w:p>
    <w:p w14:paraId="0611C91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735D468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5C66D56C" w14:textId="77777777" w:rsidR="00A77B3E" w:rsidRDefault="00A77B3E">
      <w:pPr>
        <w:keepNext/>
        <w:keepLines/>
        <w:spacing w:before="120" w:after="120"/>
        <w:ind w:firstLine="340"/>
      </w:pPr>
    </w:p>
    <w:p w14:paraId="7016752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767E3" w14:paraId="434943B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999970" w14:textId="77777777" w:rsidR="003767E3" w:rsidRDefault="003767E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A014C3" w14:textId="77777777" w:rsidR="003767E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Kieling</w:t>
            </w:r>
          </w:p>
        </w:tc>
      </w:tr>
    </w:tbl>
    <w:p w14:paraId="6CB7E39A" w14:textId="77777777" w:rsidR="00A77B3E" w:rsidRDefault="00A77B3E">
      <w:pPr>
        <w:keepNext/>
      </w:pPr>
    </w:p>
    <w:p w14:paraId="65A36B2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95299B3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zarządzenia Nr 135/2023</w:t>
      </w:r>
      <w:r>
        <w:br/>
        <w:t>Burmistrza Barwic</w:t>
      </w:r>
      <w:r>
        <w:br/>
        <w:t>z dnia 16 listopada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"/>
        <w:gridCol w:w="961"/>
        <w:gridCol w:w="1050"/>
        <w:gridCol w:w="332"/>
        <w:gridCol w:w="947"/>
        <w:gridCol w:w="7708"/>
        <w:gridCol w:w="1393"/>
        <w:gridCol w:w="1049"/>
        <w:gridCol w:w="1279"/>
        <w:gridCol w:w="332"/>
        <w:gridCol w:w="332"/>
      </w:tblGrid>
      <w:tr w:rsidR="003767E3" w14:paraId="614DF829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DF3C6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gridSpan w:val="10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1CDCC4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 rok</w:t>
            </w:r>
          </w:p>
        </w:tc>
      </w:tr>
      <w:tr w:rsidR="003767E3" w14:paraId="26A40E94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3621A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53930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FD183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557B9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31279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883A0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E5889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73737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EE22B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B6388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2FF22680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D014A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B68460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600</w:t>
            </w: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0101A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A97F5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882439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Transport i łączność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E267D6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14 249 693,49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B6615F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-899,20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C25140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14 248 794,29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B3F8F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63DBC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F9C4FE0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BBB67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4F03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9146BB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60004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531D12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8F0AA9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Lokalny transport zbiorowy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98EE6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105 220,00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FECCB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-899,20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01815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104 320,80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CCE60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A0EC7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1E7075D" w14:textId="77777777">
        <w:trPr>
          <w:trHeight w:val="38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B0F22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6C1B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1A97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05345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2010</w:t>
            </w: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72149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4AF3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7 000,00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366B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-899,20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9479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6 100,80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D1BB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0C1DF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77FFB31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126B2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A688E0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750</w:t>
            </w: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DD9F9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402FC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74FF78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Administracja publiczna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7957D7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1 219 471,86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2BA440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-6 435,00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492096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1 213 036,86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7405B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0C149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514821C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D4621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2E2C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835D91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75011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A932A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092C99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Urzędy wojewódzkie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00DF84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95 771,86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8BC76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-6 435,00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6DD5B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89 336,86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ADC89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F6332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270A583" w14:textId="77777777">
        <w:trPr>
          <w:trHeight w:val="31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D02F1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B1A5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E29B0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2139D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2010</w:t>
            </w: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73D3D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5006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95 571,86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D9F4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-6 435,00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43D2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89 136,86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8C1E7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79DF1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2316A071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8A6DD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A5272D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852</w:t>
            </w: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DCC12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EB3D9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A71283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Pomoc społeczna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7E1610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3 948 198,49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214200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14 656,64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EDB9D7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3 962 855,13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FF3DA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D139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5D93B8F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15D54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3266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045C89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85203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5ED30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D1A208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Ośrodki wsparcia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41F07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540 096,00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B3AE3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14 656,64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3081A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554 752,64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9AFC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08C77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BBB4D3E" w14:textId="77777777">
        <w:trPr>
          <w:trHeight w:val="356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CEA52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3B372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7FF2C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4FDE4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2010</w:t>
            </w: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D1BE6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41B0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540 096,00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C9DA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14 656,64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9C50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554 752,64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936F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FED19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FE2518E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8F36F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3D5E4E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855</w:t>
            </w: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579A60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CA05A7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47BB07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Rodzina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DEA978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5 869 794,00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186E0F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15 652,00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430CE4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5 885 446,00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525FB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2DF37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24FB257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5FA44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F178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A5A188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85503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32A6E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3B186F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Karta Dużej Rodziny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252C9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2 130,00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2CADF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400,00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1BBCE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2 530,00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2A6BF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7BD2B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E051EFA" w14:textId="77777777">
        <w:trPr>
          <w:trHeight w:val="30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7970B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7319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7594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81151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2010</w:t>
            </w: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D3030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E5A2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2 130,00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59DA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400,00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CEEF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2 530,00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47A27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2F8B7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16A92120" w14:textId="77777777">
        <w:trPr>
          <w:trHeight w:val="29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824E1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B7A97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9AB459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85513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05645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E85728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64957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92 000,00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C6BA7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11 552,00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ED397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103 552,00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C2147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9218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731B0392" w14:textId="77777777">
        <w:trPr>
          <w:trHeight w:val="30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68889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DCD85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2431B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529D7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2010</w:t>
            </w: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2FE71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7E6A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92 000,00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877F4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11 552,00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E899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103 552,00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A1E17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536A1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841B7DA" w14:textId="77777777">
        <w:trPr>
          <w:trHeight w:val="154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64EFD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242C2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D7C7BF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85595</w:t>
            </w: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16B7DC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986C14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77307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25 495,00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8AAF4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3 700,00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73082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29 195,00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D172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3D786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E32A45E" w14:textId="77777777">
        <w:trPr>
          <w:trHeight w:val="356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37004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1CA8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4769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73462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2100</w:t>
            </w:r>
          </w:p>
        </w:tc>
        <w:tc>
          <w:tcPr>
            <w:tcW w:w="5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17B27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E620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25 495,00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4999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3 700,00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4FBE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29 195,00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E1137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B516A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75FD112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D8574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83FCA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Razem: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406C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66 803 692,12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56E7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22 974,44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C9BF6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66 826 666,56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7EB1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25FB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103BC8DC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E4593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0402764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5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3403F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88128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3AFCE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1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046D7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E7BEA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89D97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68B16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6A89F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60956AA0" w14:textId="77777777" w:rsidR="003767E3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2A039011" w14:textId="77777777" w:rsidR="003767E3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zarządzenia Nr 135/2023</w:t>
      </w:r>
      <w:r>
        <w:br/>
        <w:t>Burmistrza Barwic</w:t>
      </w:r>
      <w:r>
        <w:br/>
        <w:t>z dnia 16 listopada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"/>
        <w:gridCol w:w="314"/>
        <w:gridCol w:w="872"/>
        <w:gridCol w:w="315"/>
        <w:gridCol w:w="779"/>
        <w:gridCol w:w="315"/>
        <w:gridCol w:w="884"/>
        <w:gridCol w:w="7139"/>
        <w:gridCol w:w="1408"/>
        <w:gridCol w:w="1168"/>
        <w:gridCol w:w="315"/>
        <w:gridCol w:w="1261"/>
        <w:gridCol w:w="315"/>
        <w:gridCol w:w="315"/>
      </w:tblGrid>
      <w:tr w:rsidR="003767E3" w14:paraId="48E7E4EF" w14:textId="77777777">
        <w:trPr>
          <w:trHeight w:val="170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BAAB7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503B5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6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02176F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 xml:space="preserve">Zmiany w planie wydatków budżetu Gminy Barwice na 2023 rok 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49BD1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C1EB8CC" w14:textId="77777777">
        <w:trPr>
          <w:trHeight w:val="10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468CE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9838D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A199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44227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EA6DE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86B50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DC527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0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53A50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EEA73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914F6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10B3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376E0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840B7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955D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73472987" w14:textId="77777777">
        <w:trPr>
          <w:trHeight w:val="160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A463F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AFBBA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Dział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7ECFA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Rozdział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B2DEE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Paragraf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DC7A4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Treść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0EA05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Przed zmianą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E9D02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Zmiana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A0B60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 zmianie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633DD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126D5360" w14:textId="77777777">
        <w:trPr>
          <w:trHeight w:val="10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111F8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F223E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591E4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C5CB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ACE1B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5C2D8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4A89A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8F92B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FBBE5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C2A76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C643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BE923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C0CD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56B2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64B8C97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243BE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1BD9D4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600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804E9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54CA8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E99F2A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Transport i łączność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8BE21A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20 240 483,90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6DE31A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-899,20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AE2640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20 239 584,70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FE3BD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71E00465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5D47B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4D634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EA4E80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60004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D2548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017239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Lokalny transport zbiorowy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87AA8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105 220,00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A500B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-899,20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1A1F76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104 320,80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5D2A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1A0E2F0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1596E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AA0F0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CF78B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17FF6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6F2F0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28A4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105 220,00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E816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-899,20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7498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104 320,80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3D66E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142FCB10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2EEE2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73F7C8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750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F59FC7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FF7340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F555E8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Administracja publiczna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EDA88E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8 988 932,76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68326C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-6 435,00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62FCC0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8 982 497,76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872F5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A63E784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8DEFF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BB7B0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02B66D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75011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1D451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F181B6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Urzędy wojewódzkie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0A1FF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95 571,86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78786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-6 435,00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B0F4E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89 136,86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B0B6D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4F15C03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B5ABB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A440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FCC1C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5F74E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D60D3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pracowników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8514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79 943,74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3B7D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-5 382,69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1584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74 561,05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7552A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7925E81C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63BC8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44DE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E507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2D1FB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E6CB6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D7CD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13 670,05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B7F0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-920,44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5F6F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12 749,61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0CC2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A009994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466D7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31CD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73CE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9267E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673CF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5A35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1 958,07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823F6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-131,87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868A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1 826,20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A4027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16006C67" w14:textId="77777777">
        <w:trPr>
          <w:trHeight w:val="160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109BA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2F59A9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751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8F90F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BA4FF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9B9686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Urzędy naczelnych organów władzy państwowej, kontroli i ochrony prawa oraz sądownictwa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EA3EA9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49 107,00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72CB22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E7CD36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49 107,00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B8862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16B7C971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4B6F2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40CC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9BE1F3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75108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37FA1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8179BB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Wybory do Sejmu i Senatu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27B1B4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47 141,00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D93E2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3135A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47 141,00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E4345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379ABC6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B7A88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8160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2217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A0BE0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654B5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C96C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253,50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0D67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-9,80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F5C7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243,70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8BB3B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23703E3B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BFAB4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AFFF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B590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39D17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E47A1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EE83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07CE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9,80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540E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9,80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A6B4B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C981B12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101E4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65354D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852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BA795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CE5C3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B59B9B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Pomoc społeczna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1F3E10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7 102 216,15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9C9A7E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14 656,64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DFB3D5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7 116 872,79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02C6F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6832D67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53487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10A8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CCAC95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85203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05D965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71EEE6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Ośrodki wsparcia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E6ED6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540 096,00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2D9DF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14 656,64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11228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554 752,64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67931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7401184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71A3E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9CCC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2C649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DDB6D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7B691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pracowników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3CDF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255 422,51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0544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5 830,20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4E8E8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261 252,71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BD826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9F3D35D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ECD0F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96FAB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DC81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1F373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4260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53522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energii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40F3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25 100,00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8EE8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-1 800,00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45FF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23 300,00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92E1F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276B006C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0082A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23CA0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CCA27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3EFBD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4270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120FE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remontowych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B898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6 208,00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74D3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-3 858,70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B1784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2 349,30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D2148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24DAF45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FC069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613D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40D6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2EA48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4280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29909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zdrowotnych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5AFA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1960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47E82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5E20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B2202B0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49AA6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C18EC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50335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8CA30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18DA6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3D6A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121 578,00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F554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14 656,64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6977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136 234,64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DD64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DECB83F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CDE9C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F9C2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6DBB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8AB65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4430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3EAFB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Różne opłaty i składki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A6442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4E6B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-121,50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47AF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878,50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1DFFD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704AD491" w14:textId="77777777">
        <w:trPr>
          <w:trHeight w:val="160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64F3E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D7C12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BD9D40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85214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466A8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70B0ED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Zasiłki okresowe, celowe i pomoc w naturze oraz składki na ubezpieczenia emerytalne i rentowe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405AA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741 556,00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E36BF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B11F9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741 556,00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15EDA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257E8D4C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C9A1C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141A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0EAD4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DB037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E08B9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1536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252 556,00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9B17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-2 400,00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93522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250 156,00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18479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DF58217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FF6D9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CBAB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3A51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082EB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B7A58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materiałów i wyposażenia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136F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5A57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2 400,00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AF33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2 400,00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709AF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52D9F2F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8CAB6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99D8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3E67DE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85219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237F4B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D763AB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Ośrodki pomocy społecznej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17880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1 720 178,00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CAB73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E3425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1 720 178,00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751ED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8CFB8F5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40AFE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A1FD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467E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2D8DE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3020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68F38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osobowe niezaliczone do wynagrodzeń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137A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5 300,00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FDEA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2 000,00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C705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7 300,00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8FDAF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8E47D43" w14:textId="77777777">
        <w:trPr>
          <w:trHeight w:val="190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F73B4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A46C5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9D8F2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48C8A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4140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04EB2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Wpłaty na Państwowy Fundusz Rehabilitacji Osób Niepełnosprawnych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7BDD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60 200,00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B676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BBDE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60 400,00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90464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AD2D6EA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A6560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EE01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8EB17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FA57F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4170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CF8AA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bezosobowe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C719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30 600,00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E93E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D146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32 100,00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94AD8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1786ABA3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8B769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0954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BC79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5D7C8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4260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3F643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energii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B43A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27 800,00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02DC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-3 200,00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9BEC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24 600,00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49BA8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60F30E7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733BB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6E1D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24FA5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62750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4280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EEEA5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zdrowotnych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60DD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D485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-1 000,00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D390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90977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421F1E8" w14:textId="77777777">
        <w:trPr>
          <w:trHeight w:val="170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D4001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315051E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722CB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2B042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B66E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73C6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9513C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23D93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51B1E2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2</w:t>
            </w:r>
          </w:p>
        </w:tc>
      </w:tr>
      <w:tr w:rsidR="00A3783A" w14:paraId="1D7A93BF" w14:textId="77777777">
        <w:trPr>
          <w:trHeight w:val="170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34C62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3BA2273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C6CF743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2093D34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4917F55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210B581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037325B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3DF6EA7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5816506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CE9B32E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A293854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D8FDB7E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D3FC17D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D785014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E679B50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287BA33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EDF68F8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724F063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E9BD395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DAA9815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0403E52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5CE1C44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6D079F7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0F4900A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EE33880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EFC632B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1DFF8EE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ED67B81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54CEA4B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C509F3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1B8CCA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F4EF3D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AA012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2BB320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38B46" w14:textId="77777777" w:rsidR="00A3783A" w:rsidRDefault="00A3783A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82BC31" w14:textId="77777777" w:rsidR="00A3783A" w:rsidRDefault="00A3783A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2D40808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4A441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24AD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F08C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19EBA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4430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321F5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Różne opłaty i składki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A8C6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1 800,00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9CB9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4878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1 300,00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0CCF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2C78F850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44EEC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81F6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9A297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F2B1C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5AA1C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Wpłaty na PPK finansowane przez podmiot zatrudniający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BE55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2 500,00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912B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EE7F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3 500,00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5DC8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C7784EC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DAD86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D8C6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EF940B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85228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0F614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13E798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Usługi opiekuńcze i specjalistyczne usługi opiekuńcze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A85CE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401 465,00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01DE7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C06A6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401 465,00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FA05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6049514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331E9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A2E72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4BB35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EBA66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17BE0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A094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37 040,00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2DEE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-80,00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D41C4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36 960,00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50E8E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FA3FE2C" w14:textId="77777777">
        <w:trPr>
          <w:trHeight w:val="190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D7F6F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9F4E9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57BA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60D9D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4700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5063F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D59EF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FDE6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3B35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C4600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EB73B40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5AC8E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DA4DD6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855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E8F79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70190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7CF6F6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Rodzina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1B17E8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6 202 199,00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70DF46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15 652,00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32388C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6 217 851,00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B054F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78F4E454" w14:textId="77777777">
        <w:trPr>
          <w:trHeight w:val="31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68EBB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72FFB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6896FC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85502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75237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DEE8AB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90D0F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5 506 169,00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ACB22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3C2F2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5 506 169,00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E9DDF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0660B90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E8731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4D81C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362F7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891CB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E0073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3FE3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4 924 169,00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D486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-21 000,00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01E0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4 903 169,00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D586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BD697D1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D6758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8345B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D5F67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1ABD0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929A6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F8C0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443 200,00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C211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20 000,00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E57C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463 200,00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B5B9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3902848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8AD11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53B7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7670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92C3F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35482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E0772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2 580,00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082F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C525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3 580,00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10621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4C2D2C3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662BC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A07B2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F61D6B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85503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D35EF9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EF4CC6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Karta Dużej Rodziny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612B5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2 130,00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C943B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36738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2 530,00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FBE66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FD7D693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1C587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B5820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09D9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B7B1B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4210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EAA4D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materiałów i wyposażenia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8309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1 730,00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D5B9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05D9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2 130,00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3559A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1E89DDB" w14:textId="77777777">
        <w:trPr>
          <w:trHeight w:val="30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4FB93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25251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9CE2B1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85513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B15E1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747920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575F9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92 000,00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FA3E8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11 552,00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3E9CC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103 552,00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11A4B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C0257DA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FC95D3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CB37F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ED29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1172A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4130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25DDA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ubezpieczenie zdrowotne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76BD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92 000,00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18D7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11 552,00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D176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103 552,00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787A8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7200728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F11DD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36EB2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8A5A1D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AFCDE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7AAF58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A5A50E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25 495,00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B9B4A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3 700,00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53FE6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29 195,00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527A0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BC803FF" w14:textId="77777777">
        <w:trPr>
          <w:trHeight w:val="170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BF4E3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969A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7104C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90B46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3290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26A34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 wypłacane obywatelom Ukrainy przebywającym na terytorium RP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1045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24 849,64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040F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3 626,00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928E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28 475,64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2482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FD7DDBD" w14:textId="77777777">
        <w:trPr>
          <w:trHeight w:val="180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4E2E1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A399C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1040B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4E2E6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4860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187A3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Pozostałe wydatki bieżące na zadania związane z pomocą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D829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645,36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8610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74,00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F38E3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719,36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864A2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63E9865E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62632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8240DB" w14:textId="77777777" w:rsidR="003767E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900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FEF729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5CC56B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0E9ECB" w14:textId="77777777" w:rsidR="003767E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Gospodarka komunalna i ochrona środowiska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EEB493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12 303 559,29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925BA6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D2A6AC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12 303 559,29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511D9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4EF5BB5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D4B3CB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23EF3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35BFB4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90026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08248D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6EE5A0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Pozostałe działania związane z gospodarką odpadami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6C120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2 235 571,81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FB72E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73C6C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2 235 571,81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9DDB3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6FB83B3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9DE99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7E65E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D7A8A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82EA89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4307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C3A8C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EF03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620 657,44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24247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-615 840,00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55E8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4 817,44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185ED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280CCD69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F82DF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91315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DF41C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A83CD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6050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F4111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inwestycyjne jednostek budżetowych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FEAB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223 560,00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D2C08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18 275,68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EDA71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241 835,68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0EE8F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028F67AF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31020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276199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7CDA6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93371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6057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76398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inwestycyjne jednostek budżetowych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4AD7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826 200,00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06435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544 202,16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13040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1 370 402,16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A4EFC6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A642B68" w14:textId="77777777">
        <w:trPr>
          <w:trHeight w:val="15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8955A7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7C088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22295" w14:textId="77777777" w:rsidR="003767E3" w:rsidRDefault="003767E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58DAB" w14:textId="77777777" w:rsidR="003767E3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6059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87CEF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inwestycyjne jednostek budżetowych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DD649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327 000,00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272ED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53 362,16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FE816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380 362,16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C73C6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3097DBDD" w14:textId="77777777">
        <w:trPr>
          <w:trHeight w:val="170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E20A4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102F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A6D0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690F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B36C1C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4719A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AF1CD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F143E8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C70E25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68CBD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020CB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ADE0E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9AE33F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CF17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415757B1" w14:textId="77777777">
        <w:trPr>
          <w:trHeight w:val="170"/>
        </w:trPr>
        <w:tc>
          <w:tcPr>
            <w:tcW w:w="17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DA764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7E564" w14:textId="77777777" w:rsidR="003767E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Razem: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8339A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76 676 594,27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0619B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22 974,44</w:t>
            </w:r>
          </w:p>
        </w:tc>
        <w:tc>
          <w:tcPr>
            <w:tcW w:w="8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D35CC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76 699 568,71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C5BFAE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3767E3" w14:paraId="5829C193" w14:textId="77777777">
        <w:trPr>
          <w:trHeight w:val="170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CC073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43D30EF" w14:textId="77777777" w:rsidR="003767E3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8AE889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7B3F2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8F4580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69F944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8CA7A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07A421" w14:textId="77777777" w:rsidR="003767E3" w:rsidRDefault="003767E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305B42" w14:textId="77777777" w:rsidR="003767E3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2</w:t>
            </w:r>
          </w:p>
        </w:tc>
      </w:tr>
    </w:tbl>
    <w:p w14:paraId="54F412FF" w14:textId="485DA537" w:rsidR="003767E3" w:rsidRDefault="00000000">
      <w:r>
        <w:fldChar w:fldCharType="begin"/>
      </w:r>
      <w:r>
        <w:fldChar w:fldCharType="separate"/>
      </w:r>
      <w:r>
        <w:fldChar w:fldCharType="end"/>
      </w:r>
    </w:p>
    <w:sectPr w:rsidR="003767E3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5EA1"/>
    <w:rsid w:val="003767E3"/>
    <w:rsid w:val="00A3783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3E6AFB"/>
  <w15:docId w15:val="{F6E0417D-74DD-4820-8ED4-7CF68694B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135/2023 z dnia 16 listopada 2023 r.</dc:title>
  <dc:subject>w sprawie zmian w^budżecie Gminy Barwice na 2023^r.</dc:subject>
  <dc:creator>Admin</dc:creator>
  <cp:lastModifiedBy>gminabarwice@outlook.com</cp:lastModifiedBy>
  <cp:revision>2</cp:revision>
  <dcterms:created xsi:type="dcterms:W3CDTF">2023-11-24T11:11:00Z</dcterms:created>
  <dcterms:modified xsi:type="dcterms:W3CDTF">2023-11-24T11:11:00Z</dcterms:modified>
  <cp:category>Akt prawny</cp:category>
</cp:coreProperties>
</file>